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571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Курганской области</w:t>
      </w:r>
    </w:p>
    <w:p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571">
        <w:rPr>
          <w:rFonts w:ascii="Times New Roman" w:hAnsi="Times New Roman" w:cs="Times New Roman"/>
          <w:sz w:val="28"/>
          <w:szCs w:val="28"/>
        </w:rPr>
        <w:t>«Содействие детскому отдыху»</w:t>
      </w: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10571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9B1BB7" w:rsidRPr="00C10571" w:rsidRDefault="00AB3592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9B1BB7" w:rsidRPr="00C10571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10571">
        <w:rPr>
          <w:rFonts w:ascii="Times New Roman" w:hAnsi="Times New Roman" w:cs="Times New Roman"/>
          <w:sz w:val="24"/>
          <w:szCs w:val="24"/>
        </w:rPr>
        <w:t xml:space="preserve"> ГАУ</w:t>
      </w:r>
      <w:r w:rsidR="00F2092B">
        <w:rPr>
          <w:rFonts w:ascii="Times New Roman" w:hAnsi="Times New Roman" w:cs="Times New Roman"/>
          <w:sz w:val="24"/>
          <w:szCs w:val="24"/>
        </w:rPr>
        <w:t xml:space="preserve"> КО</w:t>
      </w:r>
      <w:r w:rsidRPr="00C10571">
        <w:rPr>
          <w:rFonts w:ascii="Times New Roman" w:hAnsi="Times New Roman" w:cs="Times New Roman"/>
          <w:sz w:val="24"/>
          <w:szCs w:val="24"/>
        </w:rPr>
        <w:t xml:space="preserve"> «Содействие детскому отдыху»</w:t>
      </w: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571">
        <w:rPr>
          <w:rFonts w:ascii="Times New Roman" w:eastAsia="Times New Roman" w:hAnsi="Times New Roman" w:cs="Times New Roman"/>
          <w:b/>
          <w:sz w:val="28"/>
          <w:szCs w:val="28"/>
        </w:rPr>
        <w:t>Программа VII областной тематической смены</w:t>
      </w:r>
    </w:p>
    <w:p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571">
        <w:rPr>
          <w:rFonts w:ascii="Times New Roman" w:eastAsia="Times New Roman" w:hAnsi="Times New Roman" w:cs="Times New Roman"/>
          <w:b/>
          <w:sz w:val="28"/>
          <w:szCs w:val="28"/>
        </w:rPr>
        <w:t xml:space="preserve"> «Уютное лето»</w:t>
      </w:r>
    </w:p>
    <w:p w:rsidR="009B1BB7" w:rsidRPr="00C10571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Default="00C10571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C10571" w:rsidRDefault="00A738A0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571">
        <w:rPr>
          <w:rFonts w:ascii="Times New Roman" w:eastAsia="Times New Roman" w:hAnsi="Times New Roman" w:cs="Times New Roman"/>
          <w:sz w:val="24"/>
          <w:szCs w:val="24"/>
        </w:rPr>
        <w:t xml:space="preserve"> Курган</w:t>
      </w:r>
    </w:p>
    <w:p w:rsidR="009B1BB7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571">
        <w:rPr>
          <w:rFonts w:ascii="Times New Roman" w:eastAsia="Times New Roman" w:hAnsi="Times New Roman" w:cs="Times New Roman"/>
          <w:sz w:val="24"/>
          <w:szCs w:val="24"/>
        </w:rPr>
        <w:t xml:space="preserve">2024 год </w:t>
      </w:r>
    </w:p>
    <w:p w:rsidR="00A33D81" w:rsidRDefault="00A33D81" w:rsidP="0017709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D0574C" w:rsidRDefault="009B1BB7" w:rsidP="0017709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7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ИНФОРМАЦИОННАЯ КАРТА </w:t>
      </w:r>
    </w:p>
    <w:tbl>
      <w:tblPr>
        <w:tblW w:w="10455" w:type="dxa"/>
        <w:tblBorders>
          <w:insideH w:val="nil"/>
          <w:insideV w:val="nil"/>
        </w:tblBorders>
        <w:tblLayout w:type="fixed"/>
        <w:tblLook w:val="0600"/>
      </w:tblPr>
      <w:tblGrid>
        <w:gridCol w:w="618"/>
        <w:gridCol w:w="3372"/>
        <w:gridCol w:w="6465"/>
      </w:tblGrid>
      <w:tr w:rsidR="009B1BB7" w:rsidTr="00A33D81">
        <w:trPr>
          <w:trHeight w:val="79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Курганской области «Содействие детскому отдыху»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BB7" w:rsidTr="00A33D81">
        <w:trPr>
          <w:trHeight w:val="586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7B2CEA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«Уютное лето» </w:t>
            </w:r>
          </w:p>
        </w:tc>
      </w:tr>
      <w:tr w:rsidR="009B1BB7" w:rsidTr="00A33D81">
        <w:trPr>
          <w:trHeight w:val="1109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группа программы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B3592" w:rsidRDefault="009B1BB7" w:rsidP="00AB3592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6-16 лет измуниципальных образований Курганской области</w:t>
            </w:r>
          </w:p>
          <w:p w:rsidR="009B1BB7" w:rsidRDefault="009B1BB7" w:rsidP="00AB3592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участие детей с ОВЗ и ТЖС.</w:t>
            </w:r>
          </w:p>
        </w:tc>
      </w:tr>
      <w:tr w:rsidR="009B1BB7" w:rsidTr="00A33D81">
        <w:trPr>
          <w:trHeight w:val="1905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лицензии на право ведения образовательной деятельности или на реализацию образовательной программы (указать - собственной или организации-партнёра)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7B2CEA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ГАУ</w:t>
            </w:r>
            <w:r w:rsidR="00F20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детскому отдыху»</w:t>
            </w:r>
          </w:p>
          <w:p w:rsidR="00F2092B" w:rsidRDefault="00F2092B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2B">
              <w:rPr>
                <w:rFonts w:ascii="Times New Roman" w:eastAsia="Times New Roman" w:hAnsi="Times New Roman" w:cs="Times New Roman"/>
                <w:sz w:val="24"/>
                <w:szCs w:val="24"/>
              </w:rPr>
              <w:t>№ Л035-01284-45/00221258 от 10.06.2021 г.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BB7" w:rsidTr="00A33D81">
        <w:trPr>
          <w:trHeight w:val="1378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с указанием занимаемой должности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А.А. – эксперт ГАУ КО «Содействие детскому отдыху»</w:t>
            </w:r>
          </w:p>
        </w:tc>
      </w:tr>
      <w:tr w:rsidR="009B1BB7" w:rsidTr="00A33D81">
        <w:trPr>
          <w:trHeight w:val="1660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640020 г. Курган ул. Пролетарская, 61</w:t>
            </w:r>
          </w:p>
          <w:p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8-3522-</w:t>
            </w:r>
            <w:r w:rsidR="00F2092B">
              <w:rPr>
                <w:rFonts w:ascii="Times New Roman" w:eastAsia="Times New Roman" w:hAnsi="Times New Roman" w:cs="Times New Roman"/>
                <w:sz w:val="24"/>
                <w:szCs w:val="24"/>
              </w:rPr>
              <w:t>41-41-10</w:t>
            </w:r>
          </w:p>
          <w:p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metodotdel@letokurgan.ru</w:t>
            </w:r>
          </w:p>
        </w:tc>
      </w:tr>
      <w:tr w:rsidR="009B1BB7" w:rsidTr="00A33D81">
        <w:trPr>
          <w:trHeight w:val="1460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содержания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объявлен Годом семьи. Программа направлена на привлечение внимания участников смены к тематике года и семье как основной социальной ячейке общества.</w:t>
            </w:r>
          </w:p>
          <w:p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программы инициативный подход, в рамках которого участники смены знакомятся с возможными составляющими семейного досуга, разрабатывают и апробируют свои варианты семейного времяпровождения. При этом идея смены исключает принятые подходы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восприятия семьи в каком-то конкретном содержании, а строится на понимании семьи как группы, в которой участники объединены общей жизнедеятельностью. В ситуации жизнедеятельности семьи важным аспектом является семейный досуг. Традиционно источником семейного досуга являются более взрослые члены семьи - бабушки, дедушки, мамы, папы, старшие братья и сестры.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программы смены заключается в том, чтобы привлечь внимание участников смены от 6 до 16 лет к активному включению в организацию досуга семьи.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смены участники познакомятся с различными вариантами организации семейного досуга и подготовят свои групповые и отрядные социальные проектные практики, которые смогут апробировать в условиях смены.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Реализованные в рамках смены проектные практики в дальнейшем могут быть использованы в работе семейных клубов, при организации праздников, проектов и событий. </w:t>
            </w:r>
          </w:p>
          <w:p w:rsidR="009B1BB7" w:rsidRDefault="009B1BB7" w:rsidP="00A427C3">
            <w:pPr>
              <w:pStyle w:val="1"/>
              <w:spacing w:before="120" w:after="120" w:line="360" w:lineRule="auto"/>
              <w:ind w:left="1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BB7" w:rsidTr="00A33D81">
        <w:trPr>
          <w:trHeight w:val="12233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406AB1">
            <w:pPr>
              <w:pStyle w:val="1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3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406AB1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06AB1" w:rsidRDefault="009B1BB7" w:rsidP="00406AB1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участников смены к семейным   ценностям через представление и реализацию разнообразных форм организации семейного досуга</w:t>
            </w:r>
          </w:p>
          <w:p w:rsidR="009B1BB7" w:rsidRPr="00406AB1" w:rsidRDefault="009B1BB7" w:rsidP="00406AB1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1.Разработать программу смены и скорректировать ее в соответствии с условиями лагеря;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2.Подобрать кадры для реализации программы смены и согласовать участие в реализации программы партнеров;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3.Обеспечить информационно-методическое сопровождение программы.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1.Раскрыть понятия «семья», «семейные ценности», «семейный досуг»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участников смены с семейными праздниками и формами организации семейного досуга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Подготовить и реализовать социально-творческие проекты с активным участием отрядов смены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4.Дать возможность участникам смены проявить себя, реализовать свой творческий и лидерский потенциал.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условия для укрепления здоровья и приобретения детьми навыков здорового образа жизни через систему физкультурно-оздоровительных мероприятий.</w:t>
            </w:r>
          </w:p>
        </w:tc>
      </w:tr>
      <w:tr w:rsidR="009B1BB7" w:rsidTr="00A33D81">
        <w:trPr>
          <w:trHeight w:val="9105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5A18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смены «Уютное лето», кадров и потенциальных партнеров для реализации программы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знать содержание понятий “семья”, «семейные ценности», «семейный досуг»;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семейными праздниками России и формами проведения семейного досуга;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2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Повысят социальную активность через подготовку и реализацию итогового проекта 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2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 свой лидерский потенциал через участие в деятельности органов самоуправления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2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участи</w:t>
            </w:r>
            <w:r w:rsidR="00406A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подростков в физкультурно-оздоровительных мероприятиях.</w:t>
            </w:r>
          </w:p>
        </w:tc>
      </w:tr>
    </w:tbl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Default="009B1BB7" w:rsidP="001C7E31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год Указом Президента России объявлен Годом семьи. </w:t>
      </w:r>
      <w:r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В Год семьи особое внимание 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</w:t>
      </w:r>
    </w:p>
    <w:p w:rsidR="009B1BB7" w:rsidRDefault="009B1BB7" w:rsidP="005063E4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Проблема сохранения семейных ценностей, возрождения семейных традиций была и остается актуальной и определяется той огромной ролью, которую играет семья и семейные традиции в развитии </w:t>
      </w:r>
      <w:r w:rsidR="00A427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формировании социально-нравственной культуры ребёнка.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смены «Уютное лето» дает возможность участникам смены расширить свои знания в области традиционных семейных ценностей, понять значимость семьи как основы гармоничной жизни человека.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 позволит участникам смены познакомиться с возможными составляющими семейного досуга, разработать и апробировать свою идею семейного времяпровождения.</w:t>
      </w:r>
      <w:r>
        <w:rPr>
          <w:rFonts w:ascii="Times New Roman" w:hAnsi="Times New Roman" w:cs="Times New Roman"/>
          <w:sz w:val="24"/>
          <w:szCs w:val="24"/>
        </w:rPr>
        <w:t xml:space="preserve"> Роль общего семейного отдыха крайне важна — как для благоприятной атмосферы в доме, так и для формирования в детях правильного отношения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семье. Счастливые воспоминания из детства сохраняются на всю жизнь. Так зарождаются семейные традиции, которые передаются из поколения в поколение и формируются семейные ценности.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 смены исключает принятые подходы восприятия семьи в каком-то конкретном содержании, а строится на понимании семьи как группе, в том числе объединенной общей жизнедеятельностью, важным составляющим аспектом которой является семейный досуг. Поскольку традиционно источниками и вдохновителями семейного досуга являются старшие члены семьи, при реализации программы смены акцентируем внимание её участников на возможность самим стать организаторами и активными участниками семейного досуга.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смены участники познакомятся с различными вариантами организации семейного досуга и подготовят свои групповые и отрядные социальные проектные практики, которые смогут апробировать в условиях смены.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расширения кругозора и понимания векторов разработки идей для социальных практик будут реализованы следующие образовательные модули:</w:t>
      </w:r>
    </w:p>
    <w:p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семейные праздники в России</w:t>
      </w:r>
    </w:p>
    <w:p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семейные традиции и ценности </w:t>
      </w:r>
    </w:p>
    <w:p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форматы досуговых событий</w:t>
      </w:r>
    </w:p>
    <w:p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базовые аспекты организации событий</w:t>
      </w:r>
    </w:p>
    <w:p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творческих способностей</w:t>
      </w:r>
    </w:p>
    <w:p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идей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Перспективным форматом реализации идеи смены может быть применение подготовленных в рамках смены проектных практик в работе семейных клубов, при организации праздников, проектов и событий. 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данной программы является использование новых форм, технологий при реализации содержания программы: отрядные </w:t>
      </w:r>
      <w:r w:rsidR="00A427C3">
        <w:rPr>
          <w:rFonts w:ascii="Times New Roman" w:eastAsia="Times New Roman" w:hAnsi="Times New Roman" w:cs="Times New Roman"/>
          <w:sz w:val="24"/>
          <w:szCs w:val="24"/>
        </w:rPr>
        <w:t>социальные проектные практики,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матическая лейка,TED -технология, модель игрового взаимодействия, предметизация, информационная визуализация, </w:t>
      </w:r>
      <w:r w:rsidR="00A427C3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>
        <w:rPr>
          <w:rFonts w:ascii="Times New Roman" w:eastAsia="Times New Roman" w:hAnsi="Times New Roman" w:cs="Times New Roman"/>
          <w:sz w:val="24"/>
          <w:szCs w:val="24"/>
        </w:rPr>
        <w:t>«Возьми на себя».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это создаст положительную эмоционально-созидательную среду детского лагеря и позволит привлечь внимание участников смены к тематике Года семьи.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Default="009B1BB7" w:rsidP="005063E4">
      <w:pPr>
        <w:pStyle w:val="1"/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9B1BB7" w:rsidRDefault="009B1BB7" w:rsidP="005063E4">
      <w:pPr>
        <w:pStyle w:val="1"/>
        <w:spacing w:before="120" w:after="120" w:line="360" w:lineRule="auto"/>
        <w:ind w:left="-1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внимания участников смены к семейным ценностям через представление и реализацию разнообразных форм организации семейного досуга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1.Разработать программу смены и скорректировать ее в соответствии с условиями лагеря;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2.Подобрать кадры для реализации программы смены и согласовать участие в реализации программы партнеров;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3.Обеспечить информационно-методическое сопровождение программы педагогического коллектива.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1.Раскрыть понятие «семья», «семейные ценности», «семейный досуг»;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Познакомить участников смены с семейными праздниками и форматами организации семейного досуга;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Подготовить и реализовать социально-творческие проекты с активным участием отрядов смены;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4.Дать возможность участникам смены проявить себя, реализовать свой творческий и лидерский потенциал.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Оздоровительные:</w:t>
      </w:r>
    </w:p>
    <w:p w:rsidR="009B1BB7" w:rsidRPr="002D4F49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Создать условия для укрепления здоровья и приобретения детьми навыков здорового образа жизни через систему физкультурно</w:t>
      </w:r>
      <w:r w:rsidR="002D4F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оздоровительных мероприятий.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программы смены «Уютное лето», кадров и потенциальных партнеров для реализации программы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Будут знать содержание понятий “семья”, «семейные ценности», «семейный досуг»;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Познакомятся с семейными праздниками России и формами проведения семейного досуга;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Повысят социальную активность через подготовку и реализацию итогового проекта 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Реализуют свой лидерский потенциал через участие в деятельности органов самоуправления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:rsidR="005063E4" w:rsidRPr="00860BFF" w:rsidRDefault="009B1BB7" w:rsidP="00860BFF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Позитивная ди</w:t>
      </w:r>
      <w:r w:rsidR="00860BFF">
        <w:rPr>
          <w:rFonts w:ascii="Times New Roman" w:eastAsia="Times New Roman" w:hAnsi="Times New Roman" w:cs="Times New Roman"/>
          <w:sz w:val="24"/>
          <w:szCs w:val="24"/>
        </w:rPr>
        <w:t>намика оздоровительного эффекта</w:t>
      </w:r>
    </w:p>
    <w:p w:rsidR="00426B41" w:rsidRPr="009B5F2C" w:rsidRDefault="00426B41" w:rsidP="001C7E31">
      <w:pPr>
        <w:pStyle w:val="a5"/>
        <w:numPr>
          <w:ilvl w:val="1"/>
          <w:numId w:val="15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2C">
        <w:rPr>
          <w:rFonts w:ascii="Times New Roman" w:hAnsi="Times New Roman" w:cs="Times New Roman"/>
          <w:b/>
          <w:sz w:val="24"/>
          <w:szCs w:val="24"/>
        </w:rPr>
        <w:t>Критерии эффективности программы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426B41" w:rsidRPr="009B5F2C" w:rsidTr="005063E4">
        <w:tc>
          <w:tcPr>
            <w:tcW w:w="675" w:type="dxa"/>
            <w:vAlign w:val="center"/>
          </w:tcPr>
          <w:p w:rsidR="00426B41" w:rsidRPr="009B5F2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426B41" w:rsidRPr="009B5F2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3101" w:type="dxa"/>
            <w:vAlign w:val="center"/>
          </w:tcPr>
          <w:p w:rsidR="00426B41" w:rsidRPr="009B5F2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2393" w:type="dxa"/>
            <w:vAlign w:val="center"/>
          </w:tcPr>
          <w:p w:rsidR="00426B41" w:rsidRPr="009B5F2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426B41" w:rsidRPr="009B5F2C" w:rsidTr="005063E4">
        <w:tc>
          <w:tcPr>
            <w:tcW w:w="675" w:type="dxa"/>
          </w:tcPr>
          <w:p w:rsidR="00426B41" w:rsidRPr="009B5F2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C38F9" w:rsidRDefault="00426B41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Раскрытие содержания понятий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“семья”, «семейные ценности», «семейный досуг»;</w:t>
            </w:r>
          </w:p>
          <w:p w:rsidR="00426B41" w:rsidRDefault="00426B41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семейных праздников России и форм проведения семейного досуга;</w:t>
            </w:r>
          </w:p>
          <w:p w:rsidR="00426B41" w:rsidRPr="009B5F2C" w:rsidRDefault="00426B41" w:rsidP="005063E4">
            <w:pPr>
              <w:spacing w:before="120" w:after="120" w:line="360" w:lineRule="auto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B41" w:rsidRPr="009B5F2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знаний и умений в рамках тематики смены</w:t>
            </w:r>
          </w:p>
          <w:p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полученной в процессе участия в смене</w:t>
            </w:r>
          </w:p>
          <w:p w:rsidR="00426B41" w:rsidRPr="009B5F2C" w:rsidRDefault="00426B41" w:rsidP="005063E4">
            <w:pPr>
              <w:pStyle w:val="a5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знаний и умений в процессе смены, контрольные точки, срез знаний через мероприятия</w:t>
            </w:r>
          </w:p>
          <w:p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в постлагерном периоде смены</w:t>
            </w:r>
          </w:p>
        </w:tc>
      </w:tr>
      <w:tr w:rsidR="00426B41" w:rsidRPr="009B5F2C" w:rsidTr="005063E4">
        <w:tc>
          <w:tcPr>
            <w:tcW w:w="675" w:type="dxa"/>
          </w:tcPr>
          <w:p w:rsidR="00426B41" w:rsidRPr="009B5F2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426B41" w:rsidRDefault="00426B41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социальной активности через подготовку и реализацию итогового проекта </w:t>
            </w:r>
          </w:p>
          <w:p w:rsidR="00426B41" w:rsidRPr="009B5F2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практическое участие в реализации</w:t>
            </w:r>
            <w:r w:rsidR="00426B41"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форм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C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 в подготовке и реализации проектных практик</w:t>
            </w:r>
            <w:r w:rsidR="0042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</w:t>
            </w:r>
          </w:p>
        </w:tc>
        <w:tc>
          <w:tcPr>
            <w:tcW w:w="2393" w:type="dxa"/>
          </w:tcPr>
          <w:p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</w:t>
            </w:r>
            <w:r w:rsidR="00426B41">
              <w:rPr>
                <w:rFonts w:ascii="Times New Roman" w:eastAsia="Times New Roman" w:hAnsi="Times New Roman" w:cs="Times New Roman"/>
                <w:sz w:val="24"/>
                <w:szCs w:val="24"/>
              </w:rPr>
              <w:t>овлеченност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2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смены в жизнедеятельность лагеря</w:t>
            </w:r>
          </w:p>
          <w:p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подготовленных и реализованных отрядами проектных практик </w:t>
            </w:r>
          </w:p>
        </w:tc>
      </w:tr>
      <w:tr w:rsidR="00426B41" w:rsidRPr="009B5F2C" w:rsidTr="005063E4">
        <w:tc>
          <w:tcPr>
            <w:tcW w:w="675" w:type="dxa"/>
          </w:tcPr>
          <w:p w:rsidR="00426B41" w:rsidRPr="009B5F2C" w:rsidRDefault="00BF1E66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65A05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665A05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участие в деятельности органов самоуправления</w:t>
            </w:r>
          </w:p>
          <w:p w:rsidR="00426B41" w:rsidRPr="009B5F2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</w:pPr>
          </w:p>
        </w:tc>
        <w:tc>
          <w:tcPr>
            <w:tcW w:w="3101" w:type="dxa"/>
          </w:tcPr>
          <w:p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часть </w:t>
            </w:r>
            <w:r w:rsidR="002C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смены задействована в работе органов самоуправления на уровне отряда и лагеря</w:t>
            </w:r>
          </w:p>
        </w:tc>
        <w:tc>
          <w:tcPr>
            <w:tcW w:w="2393" w:type="dxa"/>
          </w:tcPr>
          <w:p w:rsidR="002C38F9" w:rsidRPr="009B5F2C" w:rsidRDefault="002C38F9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:rsidR="00426B41" w:rsidRPr="009B5F2C" w:rsidRDefault="002C38F9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 процессе проведения смены</w:t>
            </w:r>
          </w:p>
        </w:tc>
      </w:tr>
      <w:tr w:rsidR="002C38F9" w:rsidRPr="009B5F2C" w:rsidTr="005063E4">
        <w:tc>
          <w:tcPr>
            <w:tcW w:w="675" w:type="dxa"/>
          </w:tcPr>
          <w:p w:rsidR="002C38F9" w:rsidRPr="009B5F2C" w:rsidRDefault="002C38F9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участия детей и подростков  в физкультурно-оздоровительных мероприятиях смены</w:t>
            </w:r>
          </w:p>
          <w:p w:rsidR="002C38F9" w:rsidRDefault="002C38F9" w:rsidP="005063E4">
            <w:pPr>
              <w:pStyle w:val="a5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физкультурно-оздоровительных мероприяти</w:t>
            </w:r>
            <w:r w:rsid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2C38F9" w:rsidRPr="009B5F2C" w:rsidRDefault="002C38F9" w:rsidP="00A427C3">
            <w:pPr>
              <w:pStyle w:val="a5"/>
              <w:tabs>
                <w:tab w:val="left" w:pos="176"/>
              </w:tabs>
              <w:spacing w:before="120" w:after="120" w:line="360" w:lineRule="auto"/>
              <w:ind w:lef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4F49" w:rsidRDefault="002D4F49" w:rsidP="005063E4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D81" w:rsidRDefault="00A33D81" w:rsidP="005063E4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Этапы реализации программы</w:t>
      </w:r>
    </w:p>
    <w:p w:rsidR="009B1BB7" w:rsidRDefault="009B1BB7" w:rsidP="00BF1E66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этап (март 2024 года)</w:t>
      </w:r>
    </w:p>
    <w:p w:rsidR="009B1BB7" w:rsidRDefault="00DD4DD3" w:rsidP="005063E4">
      <w:pPr>
        <w:pStyle w:val="1"/>
        <w:spacing w:before="120" w:after="120" w:line="360" w:lineRule="auto"/>
        <w:ind w:left="4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Разработка программы смены: подготовка</w:t>
      </w:r>
      <w:r w:rsidR="002D4F49">
        <w:rPr>
          <w:rFonts w:ascii="Times New Roman" w:eastAsia="Times New Roman" w:hAnsi="Times New Roman" w:cs="Times New Roman"/>
          <w:sz w:val="24"/>
          <w:szCs w:val="24"/>
        </w:rPr>
        <w:t xml:space="preserve"> целей и задач смены, сюжетно-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игровой модели, организационных форм деятельности</w:t>
      </w:r>
      <w:r w:rsidR="003158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27C3">
        <w:rPr>
          <w:rFonts w:ascii="Times New Roman" w:eastAsia="Times New Roman" w:hAnsi="Times New Roman" w:cs="Times New Roman"/>
          <w:sz w:val="24"/>
          <w:szCs w:val="24"/>
        </w:rPr>
        <w:t>план-сетки</w:t>
      </w:r>
    </w:p>
    <w:p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Обсуждение и утверждение программы на экспертно-методическом совете.</w:t>
      </w:r>
    </w:p>
    <w:p w:rsidR="007461B6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sz w:val="32"/>
          <w:szCs w:val="32"/>
        </w:rPr>
        <w:t>•</w:t>
      </w:r>
      <w:r w:rsidR="007461B6">
        <w:rPr>
          <w:rFonts w:ascii="Times New Roman" w:eastAsia="Times New Roman" w:hAnsi="Times New Roman" w:cs="Times New Roman"/>
          <w:sz w:val="24"/>
          <w:szCs w:val="24"/>
        </w:rPr>
        <w:t xml:space="preserve">Подбор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  <w:r w:rsidR="0031589A">
        <w:rPr>
          <w:rFonts w:ascii="Times New Roman" w:eastAsia="Times New Roman" w:hAnsi="Times New Roman" w:cs="Times New Roman"/>
          <w:sz w:val="24"/>
          <w:szCs w:val="24"/>
        </w:rPr>
        <w:t>для участия в смене</w:t>
      </w:r>
    </w:p>
    <w:p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 этап (апрель – май 2024 года)</w:t>
      </w:r>
    </w:p>
    <w:p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и участников смены о предстоящей смене;</w:t>
      </w:r>
    </w:p>
    <w:p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</w:t>
      </w:r>
      <w:r w:rsidRPr="002D4F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рганизация работы с педагогами, вожатыми, помощниками вожатых смены: обучающие семинары, открытые методические встречи, инструктивные сборы</w:t>
      </w:r>
    </w:p>
    <w:p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Основной этап (июнь 2024 года)</w:t>
      </w:r>
    </w:p>
    <w:p w:rsidR="007461B6" w:rsidRPr="009B5F2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9B5F2C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смену.</w:t>
      </w:r>
    </w:p>
    <w:p w:rsidR="007461B6" w:rsidRPr="007461B6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9B5F2C">
        <w:rPr>
          <w:rFonts w:ascii="Times New Roman" w:hAnsi="Times New Roman" w:cs="Times New Roman"/>
          <w:sz w:val="24"/>
          <w:szCs w:val="24"/>
        </w:rPr>
        <w:t>Проведение инструктажа по технике безопасности, пожарной безопасности, личной гигиене, а также законах лагеря.</w:t>
      </w:r>
    </w:p>
    <w:p w:rsidR="007461B6" w:rsidRPr="007461B6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7461B6">
        <w:rPr>
          <w:rFonts w:ascii="Times New Roman" w:hAnsi="Times New Roman" w:cs="Times New Roman"/>
          <w:sz w:val="24"/>
          <w:szCs w:val="24"/>
        </w:rPr>
        <w:t>Создание отрядов и работа в них: знакомство ребят с территорией лагеря, сплочение коллектива, выявление лидеров, внутриотрядные мероприятия</w:t>
      </w:r>
    </w:p>
    <w:p w:rsidR="007461B6" w:rsidRPr="007461B6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7461B6">
        <w:rPr>
          <w:rFonts w:ascii="Times New Roman" w:hAnsi="Times New Roman" w:cs="Times New Roman"/>
          <w:sz w:val="24"/>
          <w:szCs w:val="24"/>
        </w:rPr>
        <w:t>Выявление трудно адаптирующихся к условиям жизни в лагере детей и подростков.</w:t>
      </w:r>
    </w:p>
    <w:p w:rsidR="007461B6" w:rsidRPr="009B5F2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7461B6">
        <w:rPr>
          <w:rFonts w:ascii="Times New Roman" w:eastAsia="Times New Roman" w:hAnsi="Times New Roman" w:cs="Times New Roman"/>
          <w:sz w:val="24"/>
          <w:szCs w:val="24"/>
        </w:rPr>
        <w:t>ализация программы данной смены:</w:t>
      </w:r>
      <w:r w:rsidR="007461B6">
        <w:rPr>
          <w:rFonts w:ascii="Times New Roman" w:hAnsi="Times New Roman" w:cs="Times New Roman"/>
          <w:sz w:val="24"/>
          <w:szCs w:val="24"/>
        </w:rPr>
        <w:t>р</w:t>
      </w:r>
      <w:r w:rsidR="007461B6" w:rsidRPr="009B5F2C">
        <w:rPr>
          <w:rFonts w:ascii="Times New Roman" w:hAnsi="Times New Roman" w:cs="Times New Roman"/>
          <w:sz w:val="24"/>
          <w:szCs w:val="24"/>
        </w:rPr>
        <w:t>ешение целей и задач, поставленных программой.</w:t>
      </w:r>
    </w:p>
    <w:p w:rsidR="009B1BB7" w:rsidRPr="00DD4DD3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D3">
        <w:rPr>
          <w:rFonts w:ascii="Times New Roman" w:eastAsia="Times New Roman" w:hAnsi="Times New Roman" w:cs="Times New Roman"/>
          <w:sz w:val="24"/>
          <w:szCs w:val="24"/>
        </w:rPr>
        <w:t>• Осуществление текущего контроля реализации программы данной смены;</w:t>
      </w:r>
    </w:p>
    <w:p w:rsidR="007461B6" w:rsidRPr="009B5F2C" w:rsidRDefault="00DD4DD3" w:rsidP="0031589A">
      <w:pPr>
        <w:tabs>
          <w:tab w:val="left" w:pos="0"/>
        </w:tabs>
        <w:spacing w:before="120"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9B5F2C">
        <w:rPr>
          <w:rFonts w:ascii="Times New Roman" w:hAnsi="Times New Roman" w:cs="Times New Roman"/>
          <w:sz w:val="24"/>
          <w:szCs w:val="24"/>
        </w:rPr>
        <w:t>Мониторинг знаний, полученных детьми и подростками в ходе смены.</w:t>
      </w:r>
    </w:p>
    <w:p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Итоговый этап (июнь -июль 2024 года)</w:t>
      </w:r>
    </w:p>
    <w:p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D3">
        <w:rPr>
          <w:rFonts w:ascii="Times New Roman" w:eastAsia="Times New Roman" w:hAnsi="Times New Roman" w:cs="Times New Roman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смены </w:t>
      </w:r>
    </w:p>
    <w:p w:rsidR="009B1BB7" w:rsidRDefault="009B1BB7" w:rsidP="0031589A">
      <w:pPr>
        <w:pStyle w:val="1"/>
        <w:spacing w:before="120" w:after="120" w:line="360" w:lineRule="auto"/>
        <w:ind w:left="960" w:hanging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D3">
        <w:rPr>
          <w:rFonts w:ascii="Times New Roman" w:eastAsia="Times New Roman" w:hAnsi="Times New Roman" w:cs="Times New Roman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>Вручение благодарственных писем и ценных призов.</w:t>
      </w:r>
    </w:p>
    <w:p w:rsidR="007461B6" w:rsidRPr="007461B6" w:rsidRDefault="00DD4DD3" w:rsidP="0031589A">
      <w:pPr>
        <w:pStyle w:val="1"/>
        <w:tabs>
          <w:tab w:val="left" w:pos="0"/>
        </w:tabs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9B1BB7" w:rsidRPr="007461B6">
        <w:rPr>
          <w:rFonts w:ascii="Times New Roman" w:eastAsia="Times New Roman" w:hAnsi="Times New Roman" w:cs="Times New Roman"/>
          <w:sz w:val="24"/>
          <w:szCs w:val="24"/>
        </w:rPr>
        <w:t>Подготовка анализа проведенной смены</w:t>
      </w:r>
      <w:r w:rsidR="007461B6" w:rsidRPr="007461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461B6" w:rsidRPr="007461B6">
        <w:rPr>
          <w:rFonts w:ascii="Times New Roman" w:hAnsi="Times New Roman" w:cs="Times New Roman"/>
          <w:sz w:val="24"/>
          <w:szCs w:val="24"/>
        </w:rPr>
        <w:t>анализ выбранной формы реализации программы смены</w:t>
      </w:r>
      <w:r w:rsidR="007461B6">
        <w:rPr>
          <w:rFonts w:ascii="Times New Roman" w:hAnsi="Times New Roman" w:cs="Times New Roman"/>
          <w:sz w:val="24"/>
          <w:szCs w:val="24"/>
        </w:rPr>
        <w:t>)</w:t>
      </w:r>
      <w:r w:rsidR="007461B6" w:rsidRPr="007461B6">
        <w:rPr>
          <w:rFonts w:ascii="Times New Roman" w:hAnsi="Times New Roman" w:cs="Times New Roman"/>
          <w:sz w:val="24"/>
          <w:szCs w:val="24"/>
        </w:rPr>
        <w:t>.</w:t>
      </w:r>
    </w:p>
    <w:p w:rsidR="009B1BB7" w:rsidRDefault="009B1BB7" w:rsidP="004E10D8">
      <w:pPr>
        <w:pStyle w:val="1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Default="009B1BB7" w:rsidP="00BF1E66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Модель игрового взаимодействия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отряд выступает в роли проектной команды, которая готовит различные форматы “уютных праздников для семьи”. Участникам команд предстоит познакомиться с содержанием понятий «семья», «семейный досуг»</w:t>
      </w:r>
      <w:r w:rsidR="004E1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«семейные ценности» и как они связаны с семейными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праздниками России, изучить различные формы досуга и разработать свой вариант семейного времяпровождения, апробировать его в рамках смены.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подразумевается следующие логические составляющие: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раскрытие понятия “семья”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понятием «семейные ценности»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понимания досуга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 семейных праздниках России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формами досуга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в социально-творческую деятельность по разработке досуговых событий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досугового события, подходящего к семейному формату</w:t>
      </w:r>
    </w:p>
    <w:p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реализации и планирование перспективы реализации формы досугового события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3.Словарь смены*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усмотрение группы реализации смены можно использовать общепринятые термины или внести изменения на свое усмотрение.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Отряды – агентства праздников/проектные команды/команды семей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Ребята – праздники/семейные аниматоры/досуговики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Вожатые – старшие/наставники/помощники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Отрядный или общелагерный стенд – семейная афиша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Отрядное место – семейный очаг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Отрядное время – семейное время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Образовательные блоки – полезный досуг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Общий сбор – сбор всех</w:t>
      </w:r>
    </w:p>
    <w:p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Огонек – вечерняя встреча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Система мотивации и стимулирования участников программы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рейтинга строится на принципе отсутствия рейтинговой агрессии.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личностного роста является вариативной. В зависимости от ресурса учреждения можно выстроить следующие вариант: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1 вариант – каждый день в отряде выбирается самый активный участник, которому вручается значок с названием какого-либо семейного праздника. В отряде ежедневно выбирают нового обладателя значка. Таким образом, отряд так же собирает общую коллекцию значков с семейными праздниками 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вариант – каждый день в отряде выбирается самый активный участник, которому вручается карточка с информацией о каком –либо семейном празднике. Информацию можно использовать в дальнейшем для разработки своего досугового семейного события</w:t>
      </w:r>
    </w:p>
    <w:p w:rsidR="003824AC" w:rsidRDefault="003824AC" w:rsidP="004E10D8">
      <w:pPr>
        <w:pStyle w:val="1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824AC" w:rsidRDefault="009B1BB7" w:rsidP="003824AC">
      <w:pPr>
        <w:pStyle w:val="1"/>
        <w:spacing w:before="120" w:after="12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Рейтинг среди отрядов:</w:t>
      </w:r>
    </w:p>
    <w:p w:rsidR="009B1BB7" w:rsidRDefault="009B1BB7" w:rsidP="003824AC">
      <w:pPr>
        <w:pStyle w:val="1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протяжении смены отряды принимают участие в игре-стратегии, используя баллы, полученные по итогу участия в программе. Победа в игре дает титул «Лучшего отряда смены».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Бонусом к повышению мотивации отряда является формат предметизации игрового процесса. На протяжении смены за победы в тех или иных событиях отряд получает предметы, относящиеся к тематике смены (книги, игры, материал для творчества и т.д). В конце смены все полученные предметы вручаются наиболее активным участникам жизни отряда.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Модель самоуправления оздоровительного лагеря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Самоуправление на уровне лагеря: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начале смены, каждый её участник знакомится с «Детским штабом», участником которого может стать любой ребенок на смене. Каждый день, начиная со 2-го дня смены, на вечернем сборе отряда выбираются 2 самых активных ребёнка из отряда, которые на следующий день представляют свой отряд в «Детском штабе». Таким образом, за смену у большинства детей в отряде есть возможность проявить себя </w:t>
      </w:r>
    </w:p>
    <w:p w:rsidR="003824AC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работы Детского штаба: 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«Детский штаб» формируется во второй день смены;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«Детский штаб» состоит из представителей всех отрядов;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Представители детского штаба выбирается каждый день на вечернем сборе в каждом отряде;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Права и обязанности «Детского штаба»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имеет право на: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символики, флага, «Свода законов и традиций» Лагеря</w:t>
      </w:r>
    </w:p>
    <w:p w:rsidR="009B1BB7" w:rsidRPr="003824AC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24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Разработку системы поощрения отрядов, а также контроль за ее исполнением.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Организацию и проведение собственных мероприятий различной направленности.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Подготовку и проведение ежедневного общего сбора.</w:t>
      </w:r>
    </w:p>
    <w:p w:rsidR="003824AC" w:rsidRDefault="003824AC" w:rsidP="004E10D8">
      <w:pPr>
        <w:pStyle w:val="1"/>
        <w:spacing w:before="120" w:after="120" w:line="360" w:lineRule="auto"/>
        <w:ind w:left="10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штаб» обязан: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Быть примером для подражания другим во всем – поведении, общении, внешнем виде.</w:t>
      </w:r>
    </w:p>
    <w:p w:rsidR="009B1BB7" w:rsidRDefault="003824AC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1BB7">
        <w:rPr>
          <w:rFonts w:ascii="Times New Roman" w:hAnsi="Times New Roman" w:cs="Times New Roman"/>
          <w:sz w:val="24"/>
          <w:szCs w:val="24"/>
        </w:rPr>
        <w:t>Ежедневно доводить до руководителя результаты проведенных отрядных мероприятий.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Соблюдать законы и традиции Лагеря, а также контролировать исполнение их другими лицами.</w:t>
      </w:r>
    </w:p>
    <w:p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установленные сроки информировать Сбор представителей отрядов об итогах прожитых дней.</w:t>
      </w:r>
    </w:p>
    <w:p w:rsidR="009B1BB7" w:rsidRPr="003824AC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Принимать участие в освещении смены в социальных сетях</w:t>
      </w:r>
      <w:r w:rsidRPr="003824AC">
        <w:rPr>
          <w:rFonts w:ascii="Times New Roman" w:hAnsi="Times New Roman" w:cs="Times New Roman"/>
          <w:sz w:val="24"/>
          <w:szCs w:val="24"/>
        </w:rPr>
        <w:t>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Самоуправление на уровне отряда:</w:t>
      </w:r>
      <w:r w:rsidR="00860B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 самоуправления на уровне отряда строится следующим образом:</w:t>
      </w:r>
    </w:p>
    <w:p w:rsidR="009B1BB7" w:rsidRDefault="009B1BB7" w:rsidP="003824AC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внутри отряда – выбор в первый день смены командира отряда.</w:t>
      </w:r>
    </w:p>
    <w:p w:rsidR="009B1BB7" w:rsidRDefault="009B1BB7" w:rsidP="003824AC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ответственных за выполнение фоновых заданий дня.</w:t>
      </w:r>
    </w:p>
    <w:p w:rsidR="009B1BB7" w:rsidRDefault="009B1BB7" w:rsidP="003824AC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ответственных за «Добрые дела» отряда.</w:t>
      </w:r>
    </w:p>
    <w:p w:rsidR="009B1BB7" w:rsidRDefault="009B1BB7" w:rsidP="00587D6D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ответственных за чистоту в отрядах.</w:t>
      </w:r>
    </w:p>
    <w:p w:rsidR="009B1BB7" w:rsidRDefault="009B1BB7" w:rsidP="00587D6D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представителя для работы в «Детском штабе».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Default="009B1BB7" w:rsidP="00BF1E66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реализации программы:</w:t>
      </w:r>
    </w:p>
    <w:p w:rsidR="009B1BB7" w:rsidRDefault="009B1BB7" w:rsidP="00587D6D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содержания программы смены используются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</w:rPr>
        <w:t>, стимулирующие развитие самодеятельности, самореализации детей в различных видах деятельности: игровые технологии, метод проектов, методы мотивации: поощрение, стимулирующее оценивание, выполнение творческих заданий, метод личного примера педагога</w:t>
      </w:r>
      <w:r w:rsidR="00BF1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4AA" w:rsidRDefault="00B124AA" w:rsidP="00587D6D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событийных форм учитывается возраст участников смены.</w:t>
      </w:r>
    </w:p>
    <w:p w:rsidR="009B1BB7" w:rsidRDefault="009B1BB7" w:rsidP="005063E4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D6D" w:rsidRDefault="00587D6D" w:rsidP="005063E4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D6D" w:rsidRDefault="00587D6D" w:rsidP="005063E4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022"/>
        <w:gridCol w:w="3258"/>
        <w:gridCol w:w="3750"/>
      </w:tblGrid>
      <w:tr w:rsidR="009B1BB7" w:rsidTr="00587D6D">
        <w:trPr>
          <w:trHeight w:val="330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дает?</w:t>
            </w:r>
          </w:p>
        </w:tc>
      </w:tr>
      <w:tr w:rsidR="009B1BB7" w:rsidTr="00587D6D">
        <w:trPr>
          <w:trHeight w:val="330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социальные проекты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социально-творческого проекта в условиях смены детского лагеря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4E10D8" w:rsidRDefault="009B1BB7" w:rsidP="004E10D8">
            <w:pPr>
              <w:pStyle w:val="1"/>
              <w:spacing w:before="120" w:after="120" w:line="360" w:lineRule="auto"/>
              <w:ind w:left="11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позиции ребенка в организации досуга семьи и возможности через реализацию содержания данной программы раскрыть важность и значимость семейных ценностей для участников смены.</w:t>
            </w:r>
          </w:p>
        </w:tc>
      </w:tr>
      <w:tr w:rsidR="009B1BB7" w:rsidTr="00587D6D">
        <w:trPr>
          <w:trHeight w:val="330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лейка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тематических составляющих в различные элементы программы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Default="009B1BB7" w:rsidP="00587D6D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 постоянно сталкивается с элементами тематики смены, формирует представление о данном явлении в повседневном формате на протяжении всей смены, без специальных акцентов;</w:t>
            </w:r>
          </w:p>
        </w:tc>
      </w:tr>
      <w:tr w:rsidR="009B1BB7" w:rsidTr="00587D6D">
        <w:trPr>
          <w:trHeight w:val="190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смены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термины, связанные с тематикой смены, обозначить ключевые режимные и программные моменты смены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постоянного использования тематических терминов пополняется словарный запас и обогащается повседневный язык общения, формируется представление о значении тех или иных терминов</w:t>
            </w:r>
          </w:p>
        </w:tc>
      </w:tr>
      <w:tr w:rsidR="009B1BB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 смены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участников педагогической команды заменены на имена собственные или на производные от тематических слов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представителям педагогического общества побуждает ребенка узнавать о значении и содержании тех или иных персонажей, имен, явлений в тематике смены</w:t>
            </w:r>
          </w:p>
        </w:tc>
      </w:tr>
      <w:tr w:rsidR="009B1BB7" w:rsidTr="00587D6D">
        <w:trPr>
          <w:trHeight w:val="1259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Предметизация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получают не только игровые баллы за успехи в участии в программе, но и предметы, так или иначе связанные с тематикой смены, которые выступают так же источниками информации. В конце смены предметы вручаются в отряде наиболее активно проявившим себя ребятам.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«прикоснуться» к тематике и увезти с собой предметы, символизирующие тематику смены, значительно повышает мотивацию ребенка на погружение в программу и дает более четкое представление о содержании тематики смены.</w:t>
            </w:r>
          </w:p>
        </w:tc>
      </w:tr>
      <w:tr w:rsidR="009B1BB7" w:rsidTr="00587D6D">
        <w:trPr>
          <w:trHeight w:val="163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Тед технология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какого-либо тематического явления доступным языком с использованием визуализации, интерактивных форм, пред метизации.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смены, рассмотрение множества аспектов тематики смены в формате разнообразных форм и источников подачи информации.</w:t>
            </w:r>
          </w:p>
        </w:tc>
      </w:tr>
      <w:tr w:rsidR="009B1BB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общения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желающих поговорить на ту или иную тему, напрямую или косвенно связанную с тематикой смены.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высказаться каждому желающему на ту или иную тему, обменяться информацией, вовлечь в программу смены и её тематику.</w:t>
            </w:r>
          </w:p>
        </w:tc>
      </w:tr>
      <w:tr w:rsidR="009B1BB7" w:rsidTr="00587D6D">
        <w:trPr>
          <w:trHeight w:val="217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 - ориентированный метод обучения и конкретное занятие по совершенствованию практического мастерства, проводимое специалистом в определённой области творческой прикладной деятельности.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получить дополнительные умения и улучшить навыки посредством участия в мастер-классе, соприкоснуться с тематикой смены через кинестетический подход.</w:t>
            </w:r>
          </w:p>
        </w:tc>
      </w:tr>
      <w:tr w:rsidR="009B1BB7" w:rsidTr="00587D6D">
        <w:trPr>
          <w:trHeight w:val="217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модель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 игра, проходящая через всю смену, с возможностью конкуренции и   использования различных стратегических вариантов достижения успешного результата.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участию в программе как отдельных ребят, так и отрядов. Вовлечение в тематику по средствам игры, где погружение в тематику смены не самоцель, а сопутствующий фактор игровых моментов. Создает динамику программы.</w:t>
            </w:r>
          </w:p>
        </w:tc>
      </w:tr>
      <w:tr w:rsidR="009B1BB7" w:rsidTr="00587D6D">
        <w:trPr>
          <w:trHeight w:val="244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элементов визуального дизайна и наглядной информации в раскрытие темы с целью дополнительного привлечения внимания и погружение в тематику смены(общелагерный стенд, значки, мерч, раздаточный материал, оформление сцены).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интереса тематике через визуальное восприятие, дополнительные способы донесения информации, понимание содержания тематик через визуальный ряд.</w:t>
            </w:r>
          </w:p>
        </w:tc>
      </w:tr>
      <w:tr w:rsidR="009B1BB7" w:rsidTr="00587D6D">
        <w:trPr>
          <w:trHeight w:val="163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Возьми на себя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участников смены в разработку и реализацию отдельных элементов программы.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Закрепляет полученную в рамках программы информацию, умения и навыки, углубляет интерес к программе, является дополнительным элементом мотивации для погружения в тематику.</w:t>
            </w:r>
          </w:p>
        </w:tc>
      </w:tr>
      <w:tr w:rsidR="009B1BB7" w:rsidTr="00587D6D">
        <w:trPr>
          <w:trHeight w:val="214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роста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общелагерного роста – правила определения уровня успешности участия в программе того или иного коллектива.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отрядного роста – правила поощрения наиболее активных участников отряда.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 уровень мотивации участия в программе смены, поощряет и создает ситуацию успеха, расширяет возможности для развития детского само</w:t>
            </w:r>
            <w:r w:rsidR="004E10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ения.</w:t>
            </w:r>
          </w:p>
        </w:tc>
      </w:tr>
      <w:tr w:rsidR="009B1BB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Огоньки</w:t>
            </w:r>
          </w:p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дня, периода, или раскрытие составляющих тематической части программы. Получение обратной связи после отдельных мероприятий.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успешности реализации программы, определение необходимых коррекционных действий.</w:t>
            </w:r>
          </w:p>
        </w:tc>
      </w:tr>
      <w:tr w:rsidR="009B1BB7" w:rsidTr="00587D6D">
        <w:trPr>
          <w:trHeight w:val="190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Фоновые интерактивы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альтернативные форматы дополнительного участия в программе – викторины, дополнительные творческие задания, творческие конкурсы для желающих.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 наиболее заинтересованной части ребят как в отрядах, так и во всем лагере, разнообразие форм досуга и создание дополнительных условий для самореализации.</w:t>
            </w:r>
          </w:p>
        </w:tc>
      </w:tr>
      <w:tr w:rsidR="009B1BB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Аудио/видеоматериалы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аудио и видеоматериалов по тематике с целью дополнительного источника информации, атмосферы, тематического фона.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 через дополнительные технические возможности.</w:t>
            </w:r>
          </w:p>
        </w:tc>
      </w:tr>
    </w:tbl>
    <w:p w:rsidR="00587D6D" w:rsidRDefault="00587D6D" w:rsidP="00587D6D">
      <w:pPr>
        <w:pStyle w:val="1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Default="009B1BB7" w:rsidP="00BF1E66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программы</w:t>
      </w:r>
    </w:p>
    <w:tbl>
      <w:tblPr>
        <w:tblW w:w="9030" w:type="dxa"/>
        <w:tblBorders>
          <w:insideH w:val="nil"/>
          <w:insideV w:val="nil"/>
        </w:tblBorders>
        <w:tblLayout w:type="fixed"/>
        <w:tblLook w:val="0600"/>
      </w:tblPr>
      <w:tblGrid>
        <w:gridCol w:w="1945"/>
        <w:gridCol w:w="1511"/>
        <w:gridCol w:w="5574"/>
      </w:tblGrid>
      <w:tr w:rsidR="009B1BB7" w:rsidTr="00FB0679">
        <w:trPr>
          <w:tblHeader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Default="009B1BB7" w:rsidP="00FB0679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Default="009B1BB7" w:rsidP="00FB0679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B1BB7" w:rsidRDefault="009B1BB7" w:rsidP="00FB0679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5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Default="009B1BB7" w:rsidP="00FB0679">
            <w:pPr>
              <w:pStyle w:val="1"/>
              <w:spacing w:before="120"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9B1BB7" w:rsidTr="00FB0679">
        <w:trPr>
          <w:trHeight w:val="130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реализации программы смены,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- техническое обеспечение смены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сотрудников и участников по результатам реализации смены</w:t>
            </w:r>
          </w:p>
        </w:tc>
      </w:tr>
      <w:tr w:rsidR="009B1BB7" w:rsidTr="00FB0679">
        <w:trPr>
          <w:trHeight w:val="217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педагогическое направление. Организует взаимодействие всех служб по реализации программы.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 w:rsidR="009B1BB7" w:rsidTr="00FB0679">
        <w:trPr>
          <w:trHeight w:val="163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Педагог-организатор/</w:t>
            </w:r>
          </w:p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смены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по реализации программы. Разрабатывает и проводит мероприятия. Работает с органами детского самоуправления. Контролирует работу вожатых: орг.моменты, проведение отрядных дел и мероприятий. Следит за санитарным состоянием. Работает с родителями</w:t>
            </w:r>
          </w:p>
        </w:tc>
      </w:tr>
      <w:tr w:rsidR="009B1BB7" w:rsidTr="00FB0679">
        <w:trPr>
          <w:trHeight w:val="163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7001BC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-5pt;margin-top:.5pt;width:450.25pt;height:1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"/>
              </w:pict>
            </w:r>
            <w:r w:rsidR="009B1BB7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по 2 человека на отряд (не более 25 человек)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отрядные мероприятия в рамках смены. Организует участие отряда в общелагерных мероприятиях. Сдает планы дней отряда</w:t>
            </w:r>
          </w:p>
        </w:tc>
      </w:tr>
      <w:tr w:rsidR="009B1BB7" w:rsidTr="00FB0679">
        <w:trPr>
          <w:trHeight w:val="1429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Отвечает за тематическое наполнение программы.</w:t>
            </w:r>
          </w:p>
          <w:p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вожатых и представителей отрядов при подготовке проекта.</w:t>
            </w:r>
          </w:p>
        </w:tc>
      </w:tr>
      <w:tr w:rsidR="00036B58" w:rsidTr="00FB0679">
        <w:trPr>
          <w:trHeight w:val="106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6B58" w:rsidRDefault="00036B58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6B58" w:rsidRDefault="00036B58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6B58" w:rsidRPr="009B5F2C" w:rsidRDefault="00036B58" w:rsidP="005063E4">
            <w:pPr>
              <w:tabs>
                <w:tab w:val="left" w:pos="360"/>
              </w:tabs>
              <w:suppressAutoHyphens/>
              <w:snapToGrid w:val="0"/>
              <w:spacing w:before="120" w:after="120" w:line="360" w:lineRule="auto"/>
              <w:ind w:left="36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 световое оформление смены. </w:t>
            </w:r>
          </w:p>
          <w:p w:rsidR="00036B58" w:rsidRDefault="00036B58" w:rsidP="005063E4">
            <w:pPr>
              <w:tabs>
                <w:tab w:val="left" w:pos="360"/>
              </w:tabs>
              <w:suppressAutoHyphens/>
              <w:snapToGrid w:val="0"/>
              <w:spacing w:before="120" w:after="120" w:line="360" w:lineRule="auto"/>
              <w:ind w:left="3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технической части мероприятия Работа с вожатыми по музыкальному и световому сопровождению творческих номеров </w:t>
            </w:r>
          </w:p>
        </w:tc>
      </w:tr>
    </w:tbl>
    <w:p w:rsidR="009B1BB7" w:rsidRDefault="009B1BB7" w:rsidP="005063E4">
      <w:pPr>
        <w:pStyle w:val="1"/>
        <w:spacing w:before="120" w:after="120" w:line="360" w:lineRule="auto"/>
        <w:ind w:left="-10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Тематические партнёры программы: </w:t>
      </w:r>
      <w:r w:rsidRPr="00860BF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 Курганской области, педагогические отряды</w:t>
      </w:r>
    </w:p>
    <w:p w:rsidR="00A738A0" w:rsidRDefault="00A738A0" w:rsidP="004E10D8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5E6D5D" w:rsidRDefault="009B1BB7" w:rsidP="0020250C">
      <w:pPr>
        <w:pStyle w:val="1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 – методическое сопровождение программы </w:t>
      </w:r>
    </w:p>
    <w:p w:rsidR="00036B58" w:rsidRPr="009B5F2C" w:rsidRDefault="00036B58" w:rsidP="0020250C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9B5F2C">
        <w:t xml:space="preserve">Реализация данной программы происходит в соответствии </w:t>
      </w:r>
      <w:r>
        <w:t>с</w:t>
      </w:r>
      <w:r w:rsidRPr="009B5F2C">
        <w:t xml:space="preserve"> нормативно-правовыми </w:t>
      </w:r>
      <w:r w:rsidR="00544A7F">
        <w:t>документами</w:t>
      </w:r>
      <w:r>
        <w:t>, обозначенными в Программе воспитания Д</w:t>
      </w:r>
      <w:r w:rsidR="00544A7F">
        <w:t>З</w:t>
      </w:r>
      <w:r>
        <w:t>ОЛ «Романтика»</w:t>
      </w:r>
    </w:p>
    <w:p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>
        <w:rPr>
          <w:rFonts w:ascii="Times New Roman" w:hAnsi="Times New Roman" w:cs="Times New Roman"/>
          <w:sz w:val="24"/>
          <w:szCs w:val="24"/>
        </w:rPr>
        <w:t>азработана и собрана нормативно – правовая документация, регламентирующая деятельность педагогического состава смены.</w:t>
      </w:r>
    </w:p>
    <w:p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hAnsi="Times New Roman" w:cs="Times New Roman"/>
          <w:sz w:val="24"/>
          <w:szCs w:val="24"/>
        </w:rPr>
        <w:t>Определены темы инструктивных сборов, открытых методических встреч, проводимых в течение смены.</w:t>
      </w:r>
    </w:p>
    <w:p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hAnsi="Times New Roman" w:cs="Times New Roman"/>
          <w:sz w:val="24"/>
          <w:szCs w:val="24"/>
        </w:rPr>
        <w:t>Разработана план-сетка лагерной смены.</w:t>
      </w:r>
    </w:p>
    <w:p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hAnsi="Times New Roman" w:cs="Times New Roman"/>
          <w:sz w:val="24"/>
          <w:szCs w:val="24"/>
        </w:rPr>
        <w:t>Разработана корпоративная культура смены.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1BB7" w:rsidRDefault="008862FE" w:rsidP="0020250C">
      <w:pPr>
        <w:pStyle w:val="1"/>
        <w:spacing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2FE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B1BB7">
        <w:rPr>
          <w:rFonts w:ascii="Times New Roman" w:eastAsia="Times New Roman" w:hAnsi="Times New Roman" w:cs="Times New Roman"/>
          <w:b/>
          <w:sz w:val="24"/>
          <w:szCs w:val="24"/>
        </w:rPr>
        <w:t>собенности материально – технического обеспечения программы</w:t>
      </w:r>
    </w:p>
    <w:p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Наличие помещений и площадок для реализации программы</w:t>
      </w:r>
    </w:p>
    <w:p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Наличие материально – технического оснащение (звуковое оборудование, световое оборудование)</w:t>
      </w:r>
    </w:p>
    <w:p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Медиа/видеотека, библиотека.</w:t>
      </w:r>
    </w:p>
    <w:p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Приобретены канцелярские товары, необходимые атрибуты, связанные с тематикой смены</w:t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9B1BB7" w:rsidRPr="005E6D5D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Аронов, Е. и др. Калейдоскоп семейного досуга; Московский рабочий - М., </w:t>
      </w:r>
      <w:r w:rsidRPr="005E6D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. - </w:t>
      </w:r>
      <w:r w:rsidRPr="005E6D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 c.</w:t>
      </w:r>
    </w:p>
    <w:p w:rsidR="009B1BB7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книга семейного досуга; Эксмо - М.,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c.</w:t>
      </w:r>
    </w:p>
    <w:p w:rsidR="009B1BB7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Бурдин, Анатолий Олегович. Игры в семейном кругу; Пермь: Пермская книга - М.,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c. : с. 252-254.</w:t>
      </w:r>
    </w:p>
    <w:p w:rsidR="009B1BB7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Белецкая, С. Ваш ребенок и его успех :практическое руководство для современных родителей / Светлана Белецкая. - Москва : ЭКСМО, 2012 - 352 с.</w:t>
      </w:r>
    </w:p>
    <w:p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Варга, Д. Дела семейные; Педагогика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2018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- 160 c.</w:t>
      </w:r>
    </w:p>
    <w:p w:rsidR="009B1BB7" w:rsidRDefault="00294A6E" w:rsidP="005063E4">
      <w:pPr>
        <w:pStyle w:val="a5"/>
        <w:widowControl w:val="0"/>
        <w:tabs>
          <w:tab w:val="left" w:pos="0"/>
        </w:tabs>
        <w:spacing w:before="120" w:after="120" w:line="360" w:lineRule="auto"/>
        <w:ind w:left="0" w:right="-1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Духовно-нравственные основы семьи. Этика и психология семейной жизни : хрестоматия для учителя / [составитель Т. Г. Кислицына]. — Москва : Школьная Пресса, 2001. Часть первая: Остров духовной жизни. — 2-е изд. — 2001. — 126, [2] с. — ("Воспитание школьников". Библиотека журнала. Выпуск 15. Часть 1).</w:t>
      </w:r>
    </w:p>
    <w:p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Духовно-нравственные основы семьи. Этика и психология семейной жизни : хрестоматия для учителя / [составитель Т. Г. Кислицына]. — Москва : Школьная Пресса, 2001. Часть вторая: Семья в русской литературе / под общей редакцией В. Ю. Троицкого. — 2-е изд. — 2001. — 126 с. — ("Воспитание школьников". Библиотека журнала. Выпуск 15. Часть 2).</w:t>
      </w:r>
    </w:p>
    <w:p w:rsidR="009B1BB7" w:rsidRDefault="00294A6E" w:rsidP="00294A6E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 Ковалев, С.В. Подготовка старшеклассников к семейной жизни: тесты, опросники, ролевые игры; Просвещение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- 143 c.</w:t>
      </w:r>
    </w:p>
    <w:p w:rsidR="009B1BB7" w:rsidRDefault="00294A6E" w:rsidP="005063E4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 Корчак, Я. Любовь к ребёнку / Я. Корчак. - Санкт-Петербург [и др.] : Питер, 2019 - 416 с. -</w:t>
      </w:r>
    </w:p>
    <w:p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Наши праздники: советские, общегосударственные, трудовые, воинские, молодежные и семейно-бытовые праздники, обряды, ритуалы; Политиздат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– 168</w:t>
      </w:r>
    </w:p>
    <w:p w:rsidR="009B1BB7" w:rsidRDefault="009B1BB7" w:rsidP="005063E4">
      <w:pPr>
        <w:widowControl w:val="0"/>
        <w:tabs>
          <w:tab w:val="left" w:pos="708"/>
        </w:tabs>
        <w:spacing w:before="120" w:after="120" w:line="360" w:lineRule="auto"/>
        <w:ind w:right="-58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4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Никулина, М. П. Дочки-матери : Книга для наших дочерей / Сост.М.П. Никулина. — Свердловск :Серд.-Урал.кн.изд-во, 1986. — 320с., ил. — (Библиотека семейного чтения).</w:t>
      </w:r>
    </w:p>
    <w:p w:rsidR="009B1BB7" w:rsidRDefault="009B1BB7" w:rsidP="005063E4">
      <w:pPr>
        <w:widowControl w:val="0"/>
        <w:tabs>
          <w:tab w:val="left" w:pos="770"/>
        </w:tabs>
        <w:spacing w:before="120" w:after="120" w:line="360" w:lineRule="auto"/>
        <w:ind w:right="-5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4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Семья : 500 вопросов и ответов [Текст] / ред.-сост. Л. В. Прошина. — М. : Мысль, 1992. — 717 с. : ил. — (Библиотечная серия).</w:t>
      </w:r>
    </w:p>
    <w:p w:rsidR="009B1BB7" w:rsidRDefault="00294A6E" w:rsidP="005063E4">
      <w:pPr>
        <w:widowControl w:val="0"/>
        <w:tabs>
          <w:tab w:val="left" w:pos="789"/>
        </w:tabs>
        <w:spacing w:before="120" w:after="120" w:line="360" w:lineRule="auto"/>
        <w:ind w:right="-59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Семья и свободное время [Текст] / сост. И.А. Риф. — Свердловск : Сред.-Урал. кн. изд-во, 1987. — 320 с. : ил. — (Библиотека семейного чтения).</w:t>
      </w:r>
    </w:p>
    <w:p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 Цуканова, Валентина Увлекательные занятия для семейного досуга; Спорт и Культура - 2000 -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- 40 c. c.</w:t>
      </w:r>
    </w:p>
    <w:p w:rsidR="009B1BB7" w:rsidRDefault="009B1BB7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b/>
        </w:rPr>
      </w:pPr>
      <w:r>
        <w:rPr>
          <w:b/>
        </w:rPr>
        <w:t>Интернет ресурсы</w:t>
      </w:r>
    </w:p>
    <w:p w:rsidR="009B1BB7" w:rsidRDefault="007001B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hyperlink r:id="rId7" w:history="1">
        <w:r w:rsidR="009B1BB7">
          <w:rPr>
            <w:rStyle w:val="a3"/>
            <w:color w:val="0066CC"/>
          </w:rPr>
          <w:t>https://www.muzkult.ru/media/2020/06/22/1257738778/Tradicii_i_novacii_v_organizacii_molodezhnogo_i_semejnogo_dosuga.pdf?ysclid=lpv7b43wqj534723923</w:t>
        </w:r>
      </w:hyperlink>
      <w:r w:rsidR="009B1BB7">
        <w:rPr>
          <w:color w:val="3B3B3B"/>
        </w:rPr>
        <w:t> – Традиции и новации в организации семейного досуга (рекомендации для семейного отдыха).</w:t>
      </w:r>
    </w:p>
    <w:p w:rsidR="009B1BB7" w:rsidRDefault="007001B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hyperlink r:id="rId8" w:history="1">
        <w:r w:rsidR="009B1BB7">
          <w:rPr>
            <w:rStyle w:val="a3"/>
            <w:color w:val="0066CC"/>
          </w:rPr>
          <w:t>https://azbyka.ru/deti/vidy-semejjnogo-dosuga-dlya-detejj-i-roditelejj-10-idejj-aktivnogo-i-spokojjnogo-otdykha</w:t>
        </w:r>
      </w:hyperlink>
      <w:r w:rsidR="009B1BB7">
        <w:rPr>
          <w:color w:val="3B3B3B"/>
        </w:rPr>
        <w:t> – Виды семейного досуга для детей и родителей – 10 идей активного и спокойного отдыха.</w:t>
      </w:r>
    </w:p>
    <w:p w:rsidR="009B1BB7" w:rsidRDefault="007001B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9" w:history="1">
        <w:r w:rsidR="009B1BB7">
          <w:rPr>
            <w:rStyle w:val="a3"/>
            <w:color w:val="0066CC"/>
          </w:rPr>
          <w:t>https://moluch.ru/archive/138/38663/?ysclid=lpv7kbgvg7136767291</w:t>
        </w:r>
      </w:hyperlink>
      <w:r w:rsidR="009B1BB7">
        <w:rPr>
          <w:color w:val="3B3B3B"/>
        </w:rPr>
        <w:t> – Организация семейного досуга в молодых семьях.</w:t>
      </w:r>
    </w:p>
    <w:p w:rsidR="009B1BB7" w:rsidRDefault="007001B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0" w:history="1">
        <w:r w:rsidR="009B1BB7">
          <w:rPr>
            <w:rStyle w:val="a3"/>
            <w:color w:val="0066CC"/>
          </w:rPr>
          <w:t>https://dop-obrazovanie.com/dlya-roditelej/sovet-i-konsultatsii/sovety-pedagogov/4450-sovmestnoe-provedenie-svobodnogo-vremeni?ysclid=lpv7rf2vlr288664541</w:t>
        </w:r>
      </w:hyperlink>
      <w:r w:rsidR="009B1BB7">
        <w:rPr>
          <w:color w:val="3B3B3B"/>
        </w:rPr>
        <w:t> – Совместное проведение свободного времени.</w:t>
      </w:r>
    </w:p>
    <w:p w:rsidR="009B1BB7" w:rsidRDefault="007001B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hyperlink r:id="rId11" w:history="1">
        <w:r w:rsidR="009B1BB7">
          <w:rPr>
            <w:rStyle w:val="a3"/>
            <w:color w:val="0066CC"/>
          </w:rPr>
          <w:t>https://scienceforum.ru/2017/article/2017037838?ysclid=lpv7tn7xi7881149243</w:t>
        </w:r>
      </w:hyperlink>
      <w:r w:rsidR="009B1BB7">
        <w:rPr>
          <w:color w:val="3B3B3B"/>
        </w:rPr>
        <w:t> – Современные тенденции организации досуга в семье.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2" w:history="1">
        <w:r w:rsidR="009B1BB7">
          <w:rPr>
            <w:rStyle w:val="a3"/>
            <w:color w:val="0066CC"/>
          </w:rPr>
          <w:t>https://cgon.rospotrebnadzor.ru/naseleniyu/zdorovyy-obraz-zhizni/kak-gramotno-organizovat-semeynyy-dosug/?ysclid=lpv7vht44o571811003</w:t>
        </w:r>
      </w:hyperlink>
      <w:r w:rsidR="009B1BB7">
        <w:rPr>
          <w:color w:val="3B3B3B"/>
        </w:rPr>
        <w:t> – Как грамотно организовать семейный досуг.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3" w:history="1">
        <w:r w:rsidR="009B1BB7">
          <w:rPr>
            <w:rStyle w:val="a3"/>
            <w:color w:val="0066CC"/>
          </w:rPr>
          <w:t>https://www.maam.ru/detskijsad/semeinyi-dosug-kak-sredstvo-ukreplenija-vnutrisemeinyh-otnoshenii.html?ysclid=lpv7yc2mn4917292315</w:t>
        </w:r>
      </w:hyperlink>
      <w:r w:rsidR="009B1BB7">
        <w:rPr>
          <w:color w:val="3B3B3B"/>
        </w:rPr>
        <w:t> – Семейный досуг как средство укрепления внутрисемейных отношений.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4" w:history="1">
        <w:r w:rsidR="009B1BB7">
          <w:rPr>
            <w:rStyle w:val="a3"/>
            <w:color w:val="0066CC"/>
          </w:rPr>
          <w:t>https://tinylinks.ru/uyzf</w:t>
        </w:r>
      </w:hyperlink>
      <w:r w:rsidR="009B1BB7">
        <w:rPr>
          <w:color w:val="3B3B3B"/>
        </w:rPr>
        <w:t> – Рекомендации для родителей «Свободное время и семейный досуг».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5" w:history="1">
        <w:r w:rsidR="009B1BB7">
          <w:rPr>
            <w:rStyle w:val="a3"/>
            <w:color w:val="0066CC"/>
          </w:rPr>
          <w:t>https://растимдетей.рф/articles/vmeste-veselee-kak-organizovat-sovmestnyi-semeinyi-dosug?ysclid=lpv84515qx949825546</w:t>
        </w:r>
      </w:hyperlink>
      <w:r w:rsidR="009B1BB7">
        <w:rPr>
          <w:color w:val="3B3B3B"/>
        </w:rPr>
        <w:t> – «Вместе веселее»: как организовать совместный семейный досуг.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6" w:history="1">
        <w:r w:rsidR="009B1BB7">
          <w:rPr>
            <w:rStyle w:val="a3"/>
            <w:color w:val="0066CC"/>
          </w:rPr>
          <w:t>https://ped-kopilka.ru/blogs/lyubov-viktorovna-kuznecova/idei-semeinogo-dosuga-s-detmi.html?ysclid=lpv88j1pvd196478359</w:t>
        </w:r>
      </w:hyperlink>
      <w:r w:rsidR="009B1BB7">
        <w:rPr>
          <w:color w:val="3B3B3B"/>
        </w:rPr>
        <w:t> – Идеи семейного досуга с детьми.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7" w:history="1">
        <w:r w:rsidR="009B1BB7">
          <w:rPr>
            <w:rStyle w:val="a3"/>
            <w:color w:val="0066CC"/>
          </w:rPr>
          <w:t>https://mamsite.com/skak-planirovat-semejnyj-dosug</w:t>
        </w:r>
      </w:hyperlink>
      <w:r w:rsidR="009B1BB7">
        <w:rPr>
          <w:color w:val="3B3B3B"/>
        </w:rPr>
        <w:t> – Как организовать семейный досуг.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8" w:history="1">
        <w:r w:rsidR="009B1BB7">
          <w:rPr>
            <w:rStyle w:val="a3"/>
            <w:color w:val="0066CC"/>
          </w:rPr>
          <w:t>https://www.inmyroom.ru/posts/34789-7-sposobov-razvlechsya-vsej-semej-doma</w:t>
        </w:r>
      </w:hyperlink>
      <w:r w:rsidR="009B1BB7">
        <w:rPr>
          <w:color w:val="3B3B3B"/>
        </w:rPr>
        <w:t> – 7 способов развлечься всей семьей дома.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9" w:history="1">
        <w:r w:rsidR="009B1BB7">
          <w:rPr>
            <w:rStyle w:val="a3"/>
            <w:color w:val="0066CC"/>
          </w:rPr>
          <w:t>https://solncesvet.ru/opublikovannyie-materialyi/kultura-semeynogo-dosuga/</w:t>
        </w:r>
      </w:hyperlink>
      <w:r w:rsidR="009B1BB7">
        <w:rPr>
          <w:color w:val="3B3B3B"/>
        </w:rPr>
        <w:t> – Культура семейного досуга.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0" w:history="1">
        <w:r w:rsidR="009B1BB7">
          <w:rPr>
            <w:rStyle w:val="a3"/>
            <w:color w:val="0066CC"/>
          </w:rPr>
          <w:t>https://tinylinks.ru/g29</w:t>
        </w:r>
      </w:hyperlink>
      <w:r w:rsidR="009B1BB7">
        <w:rPr>
          <w:color w:val="3B3B3B"/>
        </w:rPr>
        <w:t> – «Семейный досуг» – рекомендации для родителей.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1" w:history="1">
        <w:r w:rsidR="009B1BB7">
          <w:rPr>
            <w:rStyle w:val="a3"/>
            <w:color w:val="0066CC"/>
          </w:rPr>
          <w:t>https://mensby.com/life/interesting/semejnyj-dosug-organizacija-i-provedenie-otdyha-s-semej</w:t>
        </w:r>
      </w:hyperlink>
      <w:r w:rsidR="009B1BB7">
        <w:rPr>
          <w:color w:val="3B3B3B"/>
        </w:rPr>
        <w:t> – Семейный досуг: организация и проведение отдыха с семьей.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2" w:history="1">
        <w:r w:rsidR="009B1BB7">
          <w:rPr>
            <w:rStyle w:val="a3"/>
            <w:color w:val="0066CC"/>
          </w:rPr>
          <w:t>https://alegri.ru/karera/sekrety-schastlivoi-zhizni/kak-organizovat-semeinyi-dosug.html</w:t>
        </w:r>
      </w:hyperlink>
      <w:r w:rsidR="009B1BB7">
        <w:rPr>
          <w:color w:val="3B3B3B"/>
        </w:rPr>
        <w:t> – Как организовать семейный досуг.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3" w:history="1">
        <w:r w:rsidR="009B1BB7">
          <w:rPr>
            <w:rStyle w:val="a3"/>
            <w:color w:val="0066CC"/>
          </w:rPr>
          <w:t>https://madreshoy.com/ru/%D1%81%D0%B5%D0%BC%D0%B5%D0%B9%D0%BD%D1%8B%D0%B9-%D0%B4%D0%BE%D1%81%D1%83%D0%B3/</w:t>
        </w:r>
      </w:hyperlink>
      <w:r w:rsidR="009B1BB7">
        <w:rPr>
          <w:color w:val="3B3B3B"/>
        </w:rPr>
        <w:t> – Семейный досуг: зачем его продвигать.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4" w:history="1">
        <w:r w:rsidR="009B1BB7">
          <w:rPr>
            <w:rStyle w:val="a3"/>
            <w:color w:val="0066CC"/>
          </w:rPr>
          <w:t>https://урок.рф/library/dosug_detej_v_seme_124510.html?ysclid=lpv956v730475049680</w:t>
        </w:r>
      </w:hyperlink>
      <w:r w:rsidR="009B1BB7">
        <w:rPr>
          <w:color w:val="3B3B3B"/>
        </w:rPr>
        <w:t> – Досуг детей в семье – рекомендации для родителей.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5" w:history="1">
        <w:r w:rsidR="009B1BB7">
          <w:rPr>
            <w:rStyle w:val="a3"/>
            <w:color w:val="0066CC"/>
          </w:rPr>
          <w:t>https://www.lady-i.ru/kak-organizovat-semejnyj-dosug</w:t>
        </w:r>
      </w:hyperlink>
      <w:r w:rsidR="009B1BB7">
        <w:rPr>
          <w:color w:val="3B3B3B"/>
        </w:rPr>
        <w:t> – Что можно делать вместе с семьёй: чем заняться дома.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6" w:history="1">
        <w:r w:rsidR="009B1BB7">
          <w:rPr>
            <w:rStyle w:val="a3"/>
            <w:color w:val="0066CC"/>
          </w:rPr>
          <w:t>https://miridei.com/idei-lyubvi/dating-ideas/100_sposobov_raznoobrazit_semejnyj_dosug/?ysclid=lpv97unrgp825883348</w:t>
        </w:r>
      </w:hyperlink>
      <w:r w:rsidR="009B1BB7">
        <w:rPr>
          <w:color w:val="3B3B3B"/>
        </w:rPr>
        <w:t> – 100 замечательных способов разнообразить семейный досуг.</w:t>
      </w:r>
    </w:p>
    <w:p w:rsidR="009B1BB7" w:rsidRDefault="007001B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7" w:history="1">
        <w:r w:rsidR="009B1BB7">
          <w:rPr>
            <w:rStyle w:val="a3"/>
            <w:color w:val="0066CC"/>
          </w:rPr>
          <w:t>https://gamecenter-tmn.ru/blog/semeinyi-dosug-s-detmi-raznogo-vozrasta.html</w:t>
        </w:r>
      </w:hyperlink>
      <w:r w:rsidR="009B1BB7">
        <w:rPr>
          <w:color w:val="3B3B3B"/>
        </w:rPr>
        <w:t> – Семейный досуг с детьми разного возраста.</w:t>
      </w:r>
    </w:p>
    <w:p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50C" w:rsidRDefault="002025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Диагностические методики</w:t>
      </w:r>
    </w:p>
    <w:p w:rsidR="009B1BB7" w:rsidRPr="00294A6E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27223E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27223E"/>
          <w:sz w:val="24"/>
          <w:szCs w:val="24"/>
        </w:rPr>
        <w:t>ВХОДНАЯ ДИАГНОСТИКА (организационный период)</w:t>
      </w:r>
    </w:p>
    <w:p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Завершите предложения:</w:t>
      </w:r>
    </w:p>
    <w:p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1 Моё свободное время – это …</w:t>
      </w:r>
    </w:p>
    <w:p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2 В свободное время я обычно …</w:t>
      </w:r>
    </w:p>
    <w:p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3 Основные увлечения в моей семье …</w:t>
      </w:r>
    </w:p>
    <w:p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4 Мне нравится, что в свободное время …</w:t>
      </w:r>
    </w:p>
    <w:p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5 Я мечтаю о том, что в свободное время мы всей семьёй …</w:t>
      </w:r>
    </w:p>
    <w:p w:rsidR="009B1BB7" w:rsidRPr="00294A6E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27223E"/>
          <w:sz w:val="24"/>
          <w:szCs w:val="24"/>
        </w:rPr>
      </w:pP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  <w:r w:rsidRPr="00294A6E">
        <w:rPr>
          <w:rFonts w:ascii="Times New Roman" w:hAnsi="Times New Roman" w:cs="Times New Roman"/>
          <w:sz w:val="24"/>
          <w:szCs w:val="24"/>
        </w:rPr>
        <w:t xml:space="preserve"> (организационный период)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 xml:space="preserve">Имя, фамилия____________________ Возраст____________ 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1.</w:t>
      </w:r>
      <w:r w:rsidRPr="00294A6E">
        <w:rPr>
          <w:rFonts w:ascii="Times New Roman" w:hAnsi="Times New Roman" w:cs="Times New Roman"/>
          <w:sz w:val="24"/>
          <w:szCs w:val="24"/>
        </w:rPr>
        <w:tab/>
        <w:t xml:space="preserve">Бывал(а) ли ты в других лагерях, если да, то, что тебе в них понравилось, а что нет? 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2. С каким настроением ты приехал(а) в лагерь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а) восторженное, активное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б) радостное, теплое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в) светлое, приятное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г) спокойное, ровное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д) грустное, печальное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е) тревожное, тоскливое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 xml:space="preserve">ж) состояние крайней неудовлетворенности </w:t>
      </w:r>
    </w:p>
    <w:p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1485" w:rsidRPr="00294A6E">
        <w:rPr>
          <w:rFonts w:ascii="Times New Roman" w:hAnsi="Times New Roman" w:cs="Times New Roman"/>
          <w:sz w:val="24"/>
          <w:szCs w:val="24"/>
        </w:rPr>
        <w:t>.</w:t>
      </w:r>
      <w:r w:rsidR="00C21485" w:rsidRPr="00294A6E">
        <w:rPr>
          <w:rFonts w:ascii="Times New Roman" w:hAnsi="Times New Roman" w:cs="Times New Roman"/>
          <w:sz w:val="24"/>
          <w:szCs w:val="24"/>
        </w:rPr>
        <w:tab/>
        <w:t>В каких мероприятиях лагеря ты хотел(а) бы участвовать?.</w:t>
      </w:r>
    </w:p>
    <w:p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485" w:rsidRPr="00294A6E">
        <w:rPr>
          <w:rFonts w:ascii="Times New Roman" w:hAnsi="Times New Roman" w:cs="Times New Roman"/>
          <w:sz w:val="24"/>
          <w:szCs w:val="24"/>
        </w:rPr>
        <w:t>.</w:t>
      </w:r>
      <w:r w:rsidR="00C21485" w:rsidRPr="00294A6E">
        <w:rPr>
          <w:rFonts w:ascii="Times New Roman" w:hAnsi="Times New Roman" w:cs="Times New Roman"/>
          <w:sz w:val="24"/>
          <w:szCs w:val="24"/>
        </w:rPr>
        <w:tab/>
        <w:t xml:space="preserve">Какие у тебя интересы, увлечения, хобби? </w:t>
      </w:r>
    </w:p>
    <w:p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485" w:rsidRPr="00294A6E">
        <w:rPr>
          <w:rFonts w:ascii="Times New Roman" w:hAnsi="Times New Roman" w:cs="Times New Roman"/>
          <w:sz w:val="24"/>
          <w:szCs w:val="24"/>
        </w:rPr>
        <w:t>.</w:t>
      </w:r>
      <w:r w:rsidR="00C21485" w:rsidRPr="00294A6E">
        <w:rPr>
          <w:rFonts w:ascii="Times New Roman" w:hAnsi="Times New Roman" w:cs="Times New Roman"/>
          <w:sz w:val="24"/>
          <w:szCs w:val="24"/>
        </w:rPr>
        <w:tab/>
        <w:t xml:space="preserve">Какие кружки ты хотел(а) бы посещать в лагере? </w:t>
      </w:r>
    </w:p>
    <w:p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485" w:rsidRPr="00294A6E">
        <w:rPr>
          <w:rFonts w:ascii="Times New Roman" w:hAnsi="Times New Roman" w:cs="Times New Roman"/>
          <w:sz w:val="24"/>
          <w:szCs w:val="24"/>
        </w:rPr>
        <w:t>. Что ты ждешь от лагеря? (отметить нужное, может быть несколько вариантов)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а) найти друзей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б) приобрести новые знания, умения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в) укрепить свое здоровье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lastRenderedPageBreak/>
        <w:t>г) лучше узнать и понять себя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д) просто отдохнуть, весело провести время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Pr="00294A6E">
        <w:rPr>
          <w:rFonts w:ascii="Times New Roman" w:hAnsi="Times New Roman" w:cs="Times New Roman"/>
          <w:sz w:val="24"/>
          <w:szCs w:val="24"/>
        </w:rPr>
        <w:t xml:space="preserve"> (заключительный период)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Вот и настало время проститься нам с тобой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ты ожидал (а) от лагеря?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тебе понравилось в лагере?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тебе не понравилось?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С кем из ребят ты подружился?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Какие из мероприятий лагеря понравились тебе больше всего? Почему?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Какие мероприятия ты будешь рад увидеть в лагере в следующую смену?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Было ли скучно в лагере?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Было ли тебе страшно?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Жалеешь ли ты о чем-то, что произошло за время пребывания в лагере? О чем?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бы ты хотел(а) пожелать себе?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бы ты хотел(а) пожелать другим ребятам?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бы ты хотел(а) пожелать педагогам?.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Самое важное событие в лагере? Было или оно?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Можно ли сказать, что ты чему-то научился в лагере?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– Закончи предложения: Я рад, что ……………………………..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Мне жаль, что……………………………………………………...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Я надеюсь, что……………………………………………………..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t>Заканчивается смена</w:t>
      </w:r>
      <w:r w:rsidRPr="00294A6E">
        <w:rPr>
          <w:rFonts w:ascii="Times New Roman" w:hAnsi="Times New Roman" w:cs="Times New Roman"/>
          <w:sz w:val="24"/>
          <w:szCs w:val="24"/>
        </w:rPr>
        <w:t xml:space="preserve">. В подготовке следующей нам очень поможет 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твое мнение. Поэтому, ответь, пожалуйста, на наши вопросы: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1. Твоя фамилия, имя, отчество, отряд?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2. Оправдались ли твои ожидания в том, каким будет твое настроение в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смене? Каким оно было чаще всего?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3. Что в жизни лагеря тебя больше всего радовало, а что огорчало? Этого ли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ты ожидал(а) до заезда?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4 .Что оказалось самым трудным, а что легче, чем ты думал (а)?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5. Принесла ли смена тебе пользу, а если "да", то какую?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6. Помогали ли тебе вожатые (твои, весь вожатский отряд), а если "да", то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кто, как и в чем?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7. Как ты относишься к тем ожиданиям, с которыми ехал(а) в лагерь?</w:t>
      </w:r>
    </w:p>
    <w:p w:rsidR="00613FD3" w:rsidRPr="00294A6E" w:rsidRDefault="00C21485" w:rsidP="00860BFF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8. Если хочешь еще что-нибудь сказать, пожалуйста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t>Анкета "Удовлетворенность пребыванием в лагере</w:t>
      </w:r>
      <w:r w:rsidRPr="00294A6E">
        <w:rPr>
          <w:rFonts w:ascii="Times New Roman" w:hAnsi="Times New Roman" w:cs="Times New Roman"/>
          <w:sz w:val="24"/>
          <w:szCs w:val="24"/>
        </w:rPr>
        <w:t>"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Дорогой друг!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Закончилась еще одна смена в летнем лагере. У тебя появились новые друзья,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новые впечатления. Но все ли, о чем мечтал, сбылось? Ведь лето такое ко-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роткое, а желаний всегда много. Что тебе запомнилось, что тебя радовало и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огорчало, захочешь ли ты еще раз провести лето в лагере? Давай еще раз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вместе вспомним нашу смену.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1 Удовлетворен ли ты отношениями с ребятами в отряде?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Подчеркни нужное: да; скорее да, чем нет; трудно ответить; скорее нет, чем да, нет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2 Каковы взаимоотношения между ребятами?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Подчеркни нужное: дружные, приятельские, равнодушные, холодные, враж-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дебные.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3 Каким ты считаешь свой отряд?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сплоченным и дружным;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дружным, но далеко не всегда;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скорее разобщенным, чем дружным;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lastRenderedPageBreak/>
        <w:t>· разобщенным, с отдельными группировками;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каждый сам по себе.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4 Оказывало ли влияние на твое поведение мнение ребят, всего отряда?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Подчеркни нужное: да; скорее да, чем нет; трудно ответить; скорее нет, чем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да; нет.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5 Какие запомнились дела? Укажи их здесь __________________________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Почему?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узнал много нового;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принесли пользу людям: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все дружно действовали;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сами все придумывали;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я был организатором;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мы победили в соревновании;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работали вместе с взрослыми.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6 Я с удовольствием участвовал в том, что делал мой отряд, когда: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мы приносили пользу другим людям;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нравился взрослый, который работал с нами;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чувствовал, что я нужен другим;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все вместе дружно работали;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был случай покомандовать;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со всеми мне было интересно;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я знал, что могу проявить себя;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я знал, что смогу что-то новое узнать и чему-то научиться;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это расширяло и укрепляло круг моих друзей;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это интересное дело, и я получал от него удовольствие;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участвовал, потому что не хотел быть "белой вороной";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участвовал, так как это помогло мне выделиться среди товарищей.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7 Мои поручения в отряде. Как ты оцениваешь результаты выполнения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lastRenderedPageBreak/>
        <w:t>поручений?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моя работа приносила пользу отряду и была интересна мне;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отряду было полезно, но мне неинтересно;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было интересно мне, приносило мало пользы отряду;</w:t>
      </w:r>
    </w:p>
    <w:p w:rsidR="00A33D81" w:rsidRDefault="00C21485" w:rsidP="00860BFF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работа была бесполезна.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t>План-сетка смены</w:t>
      </w: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Дни единых действий проводятся в зависимости от даты проведения смены. В план-сетке не указаны конкретные мероприятия, а только формы и возможное содержание каждого дня, исходя из динамики развития смены.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5"/>
        <w:gridCol w:w="4515"/>
      </w:tblGrid>
      <w:tr w:rsidR="00C21485" w:rsidRPr="00294A6E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взаимодействие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Стартовый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Учебная пожарная тревога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Вечернее событие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Огоньки/Рефлексии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A33D81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погружение в тематику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 по сценическому мастерству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Работа в отрядах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Репетиции/Отсмотры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Вечернее событие</w:t>
            </w:r>
          </w:p>
          <w:p w:rsidR="00C21485" w:rsidRPr="00294A6E" w:rsidRDefault="00C21485" w:rsidP="00514F92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Линейка-открытие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времени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Вертушка мастер-классов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Старт образовательных кластеров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концерт</w:t>
            </w:r>
          </w:p>
          <w:p w:rsidR="00C21485" w:rsidRPr="00294A6E" w:rsidRDefault="00C21485" w:rsidP="00514F92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Вечернее событие</w:t>
            </w:r>
          </w:p>
          <w:p w:rsidR="00C21485" w:rsidRPr="00294A6E" w:rsidRDefault="00C21485" w:rsidP="00514F92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:rsidTr="00A33D81">
        <w:trPr>
          <w:trHeight w:val="548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:rsidR="00C21485" w:rsidRPr="00294A6E" w:rsidRDefault="00C21485" w:rsidP="00A33D81">
            <w:pPr>
              <w:pStyle w:val="1"/>
              <w:widowControl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294A6E" w:rsidTr="00A33D81">
        <w:trPr>
          <w:trHeight w:val="5588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Pr="00294A6E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:rsidR="00C21485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92" w:rsidRPr="00294A6E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294A6E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социально-проектных практик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социально-проектных практик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:rsidR="00C21485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:rsidR="00514F92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92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92" w:rsidRPr="00294A6E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294A6E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Линейка-закрытие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социально-проектных практик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Вечерний концерт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A33D81" w:rsidRDefault="00C21485" w:rsidP="00A33D81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Отрядные события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Ритуал окончания смены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:rsidTr="00514F92">
        <w:trPr>
          <w:trHeight w:val="44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день</w:t>
            </w:r>
          </w:p>
          <w:p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Завершение смены</w:t>
            </w:r>
          </w:p>
        </w:tc>
      </w:tr>
    </w:tbl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294A6E" w:rsidRDefault="00460CD5" w:rsidP="005063E4">
      <w:pPr>
        <w:pStyle w:val="1"/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60CD5" w:rsidRPr="00294A6E" w:rsidSect="00A33D81">
      <w:headerReference w:type="default" r:id="rId2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15" w:rsidRDefault="00742115" w:rsidP="00C10571">
      <w:pPr>
        <w:spacing w:line="240" w:lineRule="auto"/>
      </w:pPr>
      <w:r>
        <w:separator/>
      </w:r>
    </w:p>
  </w:endnote>
  <w:endnote w:type="continuationSeparator" w:id="1">
    <w:p w:rsidR="00742115" w:rsidRDefault="00742115" w:rsidP="00C10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15" w:rsidRDefault="00742115" w:rsidP="00C10571">
      <w:pPr>
        <w:spacing w:line="240" w:lineRule="auto"/>
      </w:pPr>
      <w:r>
        <w:separator/>
      </w:r>
    </w:p>
  </w:footnote>
  <w:footnote w:type="continuationSeparator" w:id="1">
    <w:p w:rsidR="00742115" w:rsidRDefault="00742115" w:rsidP="00C105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59"/>
      <w:docPartObj>
        <w:docPartGallery w:val="Page Numbers (Top of Page)"/>
        <w:docPartUnique/>
      </w:docPartObj>
    </w:sdtPr>
    <w:sdtContent>
      <w:p w:rsidR="00A427C3" w:rsidRDefault="007001BC">
        <w:pPr>
          <w:pStyle w:val="a7"/>
          <w:jc w:val="right"/>
        </w:pPr>
        <w:r>
          <w:fldChar w:fldCharType="begin"/>
        </w:r>
        <w:r w:rsidR="00F2092B">
          <w:instrText xml:space="preserve"> PAGE   \* MERGEFORMAT </w:instrText>
        </w:r>
        <w:r>
          <w:fldChar w:fldCharType="separate"/>
        </w:r>
        <w:r w:rsidR="00860BF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427C3" w:rsidRDefault="00A427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B3E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5CC2512"/>
    <w:multiLevelType w:val="hybridMultilevel"/>
    <w:tmpl w:val="9A8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61D"/>
    <w:multiLevelType w:val="hybridMultilevel"/>
    <w:tmpl w:val="F806A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D783C"/>
    <w:multiLevelType w:val="hybridMultilevel"/>
    <w:tmpl w:val="7584C82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D4D60"/>
    <w:multiLevelType w:val="hybridMultilevel"/>
    <w:tmpl w:val="1E784A66"/>
    <w:lvl w:ilvl="0" w:tplc="38BAAA98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22BCE"/>
    <w:multiLevelType w:val="hybridMultilevel"/>
    <w:tmpl w:val="0EA8BAA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A40B0"/>
    <w:multiLevelType w:val="hybridMultilevel"/>
    <w:tmpl w:val="1DC6985A"/>
    <w:lvl w:ilvl="0" w:tplc="3CE68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92B64"/>
    <w:multiLevelType w:val="hybridMultilevel"/>
    <w:tmpl w:val="BBA641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7E7058F"/>
    <w:multiLevelType w:val="hybridMultilevel"/>
    <w:tmpl w:val="FA38D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46475"/>
    <w:multiLevelType w:val="multilevel"/>
    <w:tmpl w:val="DE1463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36F2144D"/>
    <w:multiLevelType w:val="multilevel"/>
    <w:tmpl w:val="B144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CB00FA"/>
    <w:multiLevelType w:val="hybridMultilevel"/>
    <w:tmpl w:val="94D65416"/>
    <w:lvl w:ilvl="0" w:tplc="9F866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D90BA9"/>
    <w:multiLevelType w:val="hybridMultilevel"/>
    <w:tmpl w:val="15E6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36DB0"/>
    <w:multiLevelType w:val="hybridMultilevel"/>
    <w:tmpl w:val="80BE86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C09AC"/>
    <w:multiLevelType w:val="multilevel"/>
    <w:tmpl w:val="5D366E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BFD0483"/>
    <w:multiLevelType w:val="multilevel"/>
    <w:tmpl w:val="879CD4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78907E84"/>
    <w:multiLevelType w:val="hybridMultilevel"/>
    <w:tmpl w:val="A7B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BB7"/>
    <w:rsid w:val="00036B58"/>
    <w:rsid w:val="00177090"/>
    <w:rsid w:val="001C7E31"/>
    <w:rsid w:val="0020250C"/>
    <w:rsid w:val="00294A6E"/>
    <w:rsid w:val="002C38F9"/>
    <w:rsid w:val="002D4F49"/>
    <w:rsid w:val="002E6E32"/>
    <w:rsid w:val="0031589A"/>
    <w:rsid w:val="003824AC"/>
    <w:rsid w:val="00406AB1"/>
    <w:rsid w:val="00426B41"/>
    <w:rsid w:val="00460CD5"/>
    <w:rsid w:val="004E10D8"/>
    <w:rsid w:val="004F49D1"/>
    <w:rsid w:val="005063E4"/>
    <w:rsid w:val="00514F92"/>
    <w:rsid w:val="00544A7F"/>
    <w:rsid w:val="00585A18"/>
    <w:rsid w:val="00587D6D"/>
    <w:rsid w:val="005E6D5D"/>
    <w:rsid w:val="00613FD3"/>
    <w:rsid w:val="00665A05"/>
    <w:rsid w:val="006B6FA4"/>
    <w:rsid w:val="007001BC"/>
    <w:rsid w:val="007258C3"/>
    <w:rsid w:val="00742115"/>
    <w:rsid w:val="007461B6"/>
    <w:rsid w:val="007B2CEA"/>
    <w:rsid w:val="00860BFF"/>
    <w:rsid w:val="008862FE"/>
    <w:rsid w:val="009B1BB7"/>
    <w:rsid w:val="00A33D81"/>
    <w:rsid w:val="00A427C3"/>
    <w:rsid w:val="00A738A0"/>
    <w:rsid w:val="00AB3592"/>
    <w:rsid w:val="00B124AA"/>
    <w:rsid w:val="00B20170"/>
    <w:rsid w:val="00BF1E66"/>
    <w:rsid w:val="00C10571"/>
    <w:rsid w:val="00C21485"/>
    <w:rsid w:val="00CE5FA6"/>
    <w:rsid w:val="00D0574C"/>
    <w:rsid w:val="00D46C8A"/>
    <w:rsid w:val="00D82AF9"/>
    <w:rsid w:val="00DD4DD3"/>
    <w:rsid w:val="00E10589"/>
    <w:rsid w:val="00E62A9F"/>
    <w:rsid w:val="00E74749"/>
    <w:rsid w:val="00F2092B"/>
    <w:rsid w:val="00FB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BB7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1BB7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Обычный1"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pboth">
    <w:name w:val="pboth"/>
    <w:basedOn w:val="a"/>
    <w:uiPriority w:val="99"/>
    <w:semiHidden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2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426B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38F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571"/>
    <w:rPr>
      <w:rFonts w:ascii="Arial" w:eastAsia="Arial" w:hAnsi="Arial" w:cs="Arial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0571"/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vidy-semejjnogo-dosuga-dlya-detejj-i-roditelejj-10-idejj-aktivnogo-i-spokojjnogo-otdykha" TargetMode="External"/><Relationship Id="rId13" Type="http://schemas.openxmlformats.org/officeDocument/2006/relationships/hyperlink" Target="https://www.maam.ru/detskijsad/semeinyi-dosug-kak-sredstvo-ukreplenija-vnutrisemeinyh-otnoshenii.html?ysclid=lpv7yc2mn4917292315" TargetMode="External"/><Relationship Id="rId18" Type="http://schemas.openxmlformats.org/officeDocument/2006/relationships/hyperlink" Target="https://www.inmyroom.ru/posts/34789-7-sposobov-razvlechsya-vsej-semej-doma" TargetMode="External"/><Relationship Id="rId26" Type="http://schemas.openxmlformats.org/officeDocument/2006/relationships/hyperlink" Target="https://miridei.com/idei-lyubvi/dating-ideas/100_sposobov_raznoobrazit_semejnyj_dosug/?ysclid=lpv97unrgp8258833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sby.com/life/interesting/semejnyj-dosug-organizacija-i-provedenie-otdyha-s-semej" TargetMode="External"/><Relationship Id="rId7" Type="http://schemas.openxmlformats.org/officeDocument/2006/relationships/hyperlink" Target="https://www.muzkult.ru/media/2020/06/22/1257738778/Tradicii_i_novacii_v_organizacii_molodezhnogo_i_semejnogo_dosuga.pdf?ysclid=lpv7b43wqj534723923" TargetMode="External"/><Relationship Id="rId12" Type="http://schemas.openxmlformats.org/officeDocument/2006/relationships/hyperlink" Target="https://cgon.rospotrebnadzor.ru/naseleniyu/zdorovyy-obraz-zhizni/kak-gramotno-organizovat-semeynyy-dosug/?ysclid=lpv7vht44o571811003" TargetMode="External"/><Relationship Id="rId17" Type="http://schemas.openxmlformats.org/officeDocument/2006/relationships/hyperlink" Target="https://mamsite.com/skak-planirovat-semejnyj-dosug" TargetMode="External"/><Relationship Id="rId25" Type="http://schemas.openxmlformats.org/officeDocument/2006/relationships/hyperlink" Target="https://www.lady-i.ru/kak-organizovat-semejnyj-dos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-kopilka.ru/blogs/lyubov-viktorovna-kuznecova/idei-semeinogo-dosuga-s-detmi.html?ysclid=lpv88j1pvd196478359" TargetMode="External"/><Relationship Id="rId20" Type="http://schemas.openxmlformats.org/officeDocument/2006/relationships/hyperlink" Target="https://tinylinks.ru/g2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forum.ru/2017/article/2017037838?ysclid=lpv7tn7xi7881149243" TargetMode="External"/><Relationship Id="rId24" Type="http://schemas.openxmlformats.org/officeDocument/2006/relationships/hyperlink" Target="https://xn--j1ahfl.xn--p1ai/library/dosug_detej_v_seme_124510.html?ysclid=lpv956v7304750496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idamjr3akke.xn--p1ai/articles/vmeste-veselee-kak-organizovat-sovmestnyi-semeinyi-dosug?ysclid=lpv84515qx949825546" TargetMode="External"/><Relationship Id="rId23" Type="http://schemas.openxmlformats.org/officeDocument/2006/relationships/hyperlink" Target="https://madreshoy.com/ru/%D1%81%D0%B5%D0%BC%D0%B5%D0%B9%D0%BD%D1%8B%D0%B9-%D0%B4%D0%BE%D1%81%D1%83%D0%B3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p-obrazovanie.com/dlya-roditelej/sovet-i-konsultatsii/sovety-pedagogov/4450-sovmestnoe-provedenie-svobodnogo-vremeni?ysclid=lpv7rf2vlr288664541" TargetMode="External"/><Relationship Id="rId19" Type="http://schemas.openxmlformats.org/officeDocument/2006/relationships/hyperlink" Target="https://solncesvet.ru/opublikovannyie-materialyi/kultura-semeynogo-dosu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138/38663/?ysclid=lpv7kbgvg7136767291" TargetMode="External"/><Relationship Id="rId14" Type="http://schemas.openxmlformats.org/officeDocument/2006/relationships/hyperlink" Target="https://tinylinks.ru/uyzf" TargetMode="External"/><Relationship Id="rId22" Type="http://schemas.openxmlformats.org/officeDocument/2006/relationships/hyperlink" Target="https://alegri.ru/karera/sekrety-schastlivoi-zhizni/kak-organizovat-semeinyi-dosug.html" TargetMode="External"/><Relationship Id="rId27" Type="http://schemas.openxmlformats.org/officeDocument/2006/relationships/hyperlink" Target="https://gamecenter-tmn.ru/blog/semeinyi-dosug-s-detmi-raznogo-vozrast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7</cp:revision>
  <dcterms:created xsi:type="dcterms:W3CDTF">2024-03-12T07:25:00Z</dcterms:created>
  <dcterms:modified xsi:type="dcterms:W3CDTF">2024-05-30T03:05:00Z</dcterms:modified>
</cp:coreProperties>
</file>